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F9334" w14:textId="77777777" w:rsidR="006F59AD" w:rsidRDefault="006F59AD" w:rsidP="006F59AD">
      <w:pPr>
        <w:pStyle w:val="BodyText1I"/>
        <w:ind w:firstLineChars="0" w:firstLine="0"/>
        <w:rPr>
          <w:rFonts w:ascii="黑体" w:eastAsia="黑体" w:hAnsi="黑体"/>
          <w:kern w:val="44"/>
          <w:sz w:val="32"/>
          <w:szCs w:val="32"/>
        </w:rPr>
      </w:pPr>
      <w:r>
        <w:rPr>
          <w:rFonts w:ascii="黑体" w:eastAsia="黑体" w:hAnsi="黑体"/>
          <w:kern w:val="44"/>
          <w:sz w:val="32"/>
          <w:szCs w:val="32"/>
        </w:rPr>
        <w:t>附件3-2</w:t>
      </w:r>
    </w:p>
    <w:p w14:paraId="052F07D6" w14:textId="77777777" w:rsidR="006F59AD" w:rsidRDefault="006F59AD" w:rsidP="006F59AD">
      <w:pPr>
        <w:jc w:val="center"/>
        <w:rPr>
          <w:rFonts w:eastAsia="方正小标宋简体"/>
          <w:kern w:val="44"/>
          <w:sz w:val="32"/>
          <w:szCs w:val="22"/>
        </w:rPr>
      </w:pPr>
      <w:r>
        <w:rPr>
          <w:rFonts w:eastAsia="方正小标宋简体"/>
          <w:kern w:val="44"/>
          <w:sz w:val="32"/>
          <w:szCs w:val="22"/>
        </w:rPr>
        <w:t>2024</w:t>
      </w:r>
      <w:r>
        <w:rPr>
          <w:rFonts w:eastAsia="方正小标宋简体"/>
          <w:kern w:val="44"/>
          <w:sz w:val="32"/>
          <w:szCs w:val="22"/>
        </w:rPr>
        <w:t>年度项目支出绩效自评表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812"/>
        <w:gridCol w:w="817"/>
        <w:gridCol w:w="946"/>
        <w:gridCol w:w="858"/>
        <w:gridCol w:w="886"/>
        <w:gridCol w:w="586"/>
        <w:gridCol w:w="812"/>
        <w:gridCol w:w="1774"/>
      </w:tblGrid>
      <w:tr w:rsidR="006F59AD" w14:paraId="74E343C8" w14:textId="77777777" w:rsidTr="006F59AD">
        <w:trPr>
          <w:trHeight w:val="535"/>
        </w:trPr>
        <w:tc>
          <w:tcPr>
            <w:tcW w:w="487" w:type="pct"/>
            <w:vAlign w:val="center"/>
          </w:tcPr>
          <w:p w14:paraId="784C5D54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项目支出名称</w:t>
            </w:r>
          </w:p>
        </w:tc>
        <w:tc>
          <w:tcPr>
            <w:tcW w:w="4513" w:type="pct"/>
            <w:gridSpan w:val="8"/>
            <w:vAlign w:val="center"/>
          </w:tcPr>
          <w:p w14:paraId="24A54F63" w14:textId="77777777" w:rsidR="006F59AD" w:rsidRDefault="006F59AD" w:rsidP="00045AF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省级专项资金</w:t>
            </w:r>
          </w:p>
        </w:tc>
      </w:tr>
      <w:tr w:rsidR="006F59AD" w14:paraId="71118272" w14:textId="77777777" w:rsidTr="006F59AD">
        <w:trPr>
          <w:trHeight w:val="295"/>
        </w:trPr>
        <w:tc>
          <w:tcPr>
            <w:tcW w:w="487" w:type="pct"/>
            <w:vAlign w:val="center"/>
          </w:tcPr>
          <w:p w14:paraId="4DAC400C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2068" w:type="pct"/>
            <w:gridSpan w:val="4"/>
            <w:vAlign w:val="center"/>
          </w:tcPr>
          <w:p w14:paraId="6421F7E1" w14:textId="77777777" w:rsidR="006F59AD" w:rsidRDefault="006F59AD" w:rsidP="00045AF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湖南省应急管理厅</w:t>
            </w:r>
          </w:p>
        </w:tc>
        <w:tc>
          <w:tcPr>
            <w:tcW w:w="534" w:type="pct"/>
            <w:vAlign w:val="center"/>
          </w:tcPr>
          <w:p w14:paraId="062F65AF" w14:textId="77777777" w:rsidR="006F59AD" w:rsidRDefault="006F59AD" w:rsidP="00045AF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1911" w:type="pct"/>
            <w:gridSpan w:val="3"/>
            <w:vAlign w:val="center"/>
          </w:tcPr>
          <w:p w14:paraId="635C901D" w14:textId="77777777" w:rsidR="006F59AD" w:rsidRDefault="006F59AD" w:rsidP="00045AF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湖南省应急管理厅</w:t>
            </w:r>
          </w:p>
        </w:tc>
      </w:tr>
      <w:tr w:rsidR="006F59AD" w14:paraId="7A1F76F2" w14:textId="77777777" w:rsidTr="006F59AD">
        <w:trPr>
          <w:trHeight w:val="280"/>
        </w:trPr>
        <w:tc>
          <w:tcPr>
            <w:tcW w:w="487" w:type="pct"/>
            <w:vMerge w:val="restart"/>
            <w:vAlign w:val="center"/>
          </w:tcPr>
          <w:p w14:paraId="47C64E6B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项目资金</w:t>
            </w:r>
            <w:r>
              <w:rPr>
                <w:rFonts w:eastAsia="仿宋"/>
                <w:color w:val="000000"/>
                <w:sz w:val="20"/>
                <w:szCs w:val="20"/>
              </w:rPr>
              <w:br/>
            </w:r>
            <w:r>
              <w:rPr>
                <w:rFonts w:eastAsia="仿宋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981" w:type="pct"/>
            <w:gridSpan w:val="2"/>
            <w:vMerge w:val="restart"/>
            <w:vAlign w:val="center"/>
          </w:tcPr>
          <w:p w14:paraId="1DBB3438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vMerge w:val="restart"/>
            <w:vAlign w:val="center"/>
          </w:tcPr>
          <w:p w14:paraId="31CEF78D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年初预算数</w:t>
            </w:r>
          </w:p>
        </w:tc>
        <w:tc>
          <w:tcPr>
            <w:tcW w:w="517" w:type="pct"/>
            <w:vMerge w:val="restart"/>
            <w:vAlign w:val="center"/>
          </w:tcPr>
          <w:p w14:paraId="6BFBA055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全年预算数</w:t>
            </w:r>
          </w:p>
        </w:tc>
        <w:tc>
          <w:tcPr>
            <w:tcW w:w="534" w:type="pct"/>
            <w:vMerge w:val="restart"/>
            <w:vAlign w:val="center"/>
          </w:tcPr>
          <w:p w14:paraId="2F42BAFD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全年执行数</w:t>
            </w:r>
          </w:p>
        </w:tc>
        <w:tc>
          <w:tcPr>
            <w:tcW w:w="353" w:type="pct"/>
            <w:vMerge w:val="restart"/>
            <w:vAlign w:val="center"/>
          </w:tcPr>
          <w:p w14:paraId="2E0C5B25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489" w:type="pct"/>
            <w:vMerge w:val="restart"/>
            <w:vAlign w:val="center"/>
          </w:tcPr>
          <w:p w14:paraId="2B116F1D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执行率</w:t>
            </w:r>
          </w:p>
        </w:tc>
        <w:tc>
          <w:tcPr>
            <w:tcW w:w="1068" w:type="pct"/>
            <w:vMerge w:val="restart"/>
            <w:vAlign w:val="center"/>
          </w:tcPr>
          <w:p w14:paraId="56E068C0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得分</w:t>
            </w:r>
          </w:p>
        </w:tc>
      </w:tr>
      <w:tr w:rsidR="006F59AD" w14:paraId="4B9181AD" w14:textId="77777777" w:rsidTr="006F59AD">
        <w:trPr>
          <w:trHeight w:val="280"/>
        </w:trPr>
        <w:tc>
          <w:tcPr>
            <w:tcW w:w="487" w:type="pct"/>
            <w:vMerge/>
            <w:vAlign w:val="center"/>
          </w:tcPr>
          <w:p w14:paraId="24232304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gridSpan w:val="2"/>
            <w:vMerge/>
            <w:vAlign w:val="center"/>
          </w:tcPr>
          <w:p w14:paraId="73032917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vMerge/>
            <w:vAlign w:val="center"/>
          </w:tcPr>
          <w:p w14:paraId="5B4C52FC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vMerge/>
            <w:vAlign w:val="center"/>
          </w:tcPr>
          <w:p w14:paraId="1A1882AA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vMerge/>
            <w:vAlign w:val="center"/>
          </w:tcPr>
          <w:p w14:paraId="39596390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vAlign w:val="center"/>
          </w:tcPr>
          <w:p w14:paraId="354D60CF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</w:tcPr>
          <w:p w14:paraId="7487A256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8" w:type="pct"/>
            <w:vMerge/>
            <w:vAlign w:val="center"/>
          </w:tcPr>
          <w:p w14:paraId="126BC5D7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6F59AD" w14:paraId="7A429229" w14:textId="77777777" w:rsidTr="006F59AD">
        <w:trPr>
          <w:trHeight w:val="280"/>
        </w:trPr>
        <w:tc>
          <w:tcPr>
            <w:tcW w:w="487" w:type="pct"/>
            <w:vMerge/>
            <w:vAlign w:val="center"/>
          </w:tcPr>
          <w:p w14:paraId="2828A902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gridSpan w:val="2"/>
            <w:vAlign w:val="center"/>
          </w:tcPr>
          <w:p w14:paraId="3AE87F6E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570" w:type="pct"/>
            <w:vAlign w:val="center"/>
          </w:tcPr>
          <w:p w14:paraId="046D604D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2178.95</w:t>
            </w:r>
          </w:p>
        </w:tc>
        <w:tc>
          <w:tcPr>
            <w:tcW w:w="517" w:type="pct"/>
            <w:vAlign w:val="center"/>
          </w:tcPr>
          <w:p w14:paraId="73142C6E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2,668.95</w:t>
            </w:r>
          </w:p>
        </w:tc>
        <w:tc>
          <w:tcPr>
            <w:tcW w:w="534" w:type="pct"/>
            <w:vAlign w:val="center"/>
          </w:tcPr>
          <w:p w14:paraId="67F97C95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1,412.51</w:t>
            </w:r>
          </w:p>
        </w:tc>
        <w:tc>
          <w:tcPr>
            <w:tcW w:w="353" w:type="pct"/>
            <w:vAlign w:val="center"/>
          </w:tcPr>
          <w:p w14:paraId="692D4D72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9" w:type="pct"/>
            <w:vAlign w:val="center"/>
          </w:tcPr>
          <w:p w14:paraId="0A010F25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52.92%</w:t>
            </w:r>
          </w:p>
        </w:tc>
        <w:tc>
          <w:tcPr>
            <w:tcW w:w="1068" w:type="pct"/>
            <w:vAlign w:val="center"/>
          </w:tcPr>
          <w:p w14:paraId="65AEB42A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5.29</w:t>
            </w:r>
          </w:p>
        </w:tc>
      </w:tr>
      <w:tr w:rsidR="006F59AD" w14:paraId="6E6947B2" w14:textId="77777777" w:rsidTr="006F59AD">
        <w:trPr>
          <w:trHeight w:val="280"/>
        </w:trPr>
        <w:tc>
          <w:tcPr>
            <w:tcW w:w="487" w:type="pct"/>
            <w:vMerge/>
            <w:vAlign w:val="center"/>
          </w:tcPr>
          <w:p w14:paraId="66EE261A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gridSpan w:val="2"/>
            <w:vAlign w:val="center"/>
          </w:tcPr>
          <w:p w14:paraId="5938B359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其中：当年财政拨款</w:t>
            </w:r>
          </w:p>
        </w:tc>
        <w:tc>
          <w:tcPr>
            <w:tcW w:w="570" w:type="pct"/>
            <w:vAlign w:val="center"/>
          </w:tcPr>
          <w:p w14:paraId="6F45397E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17" w:type="pct"/>
            <w:vAlign w:val="center"/>
          </w:tcPr>
          <w:p w14:paraId="4DBB80A6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2D432D1C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526459F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28498BF3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8" w:type="pct"/>
            <w:vAlign w:val="center"/>
          </w:tcPr>
          <w:p w14:paraId="288AC30B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6F59AD" w14:paraId="595F7322" w14:textId="77777777" w:rsidTr="006F59AD">
        <w:trPr>
          <w:trHeight w:val="280"/>
        </w:trPr>
        <w:tc>
          <w:tcPr>
            <w:tcW w:w="487" w:type="pct"/>
            <w:vMerge/>
            <w:vAlign w:val="center"/>
          </w:tcPr>
          <w:p w14:paraId="57F07B89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gridSpan w:val="2"/>
            <w:vAlign w:val="center"/>
          </w:tcPr>
          <w:p w14:paraId="3FC02AFC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上年结转资金</w:t>
            </w:r>
          </w:p>
        </w:tc>
        <w:tc>
          <w:tcPr>
            <w:tcW w:w="570" w:type="pct"/>
            <w:vAlign w:val="center"/>
          </w:tcPr>
          <w:p w14:paraId="4A3DD4D2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1278.95</w:t>
            </w:r>
          </w:p>
        </w:tc>
        <w:tc>
          <w:tcPr>
            <w:tcW w:w="517" w:type="pct"/>
            <w:vAlign w:val="center"/>
          </w:tcPr>
          <w:p w14:paraId="411A5CDF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2B69B606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178C3F2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6101E47E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8" w:type="pct"/>
            <w:vAlign w:val="center"/>
          </w:tcPr>
          <w:p w14:paraId="20A79DDA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6F59AD" w14:paraId="67034865" w14:textId="77777777" w:rsidTr="006F59AD">
        <w:trPr>
          <w:trHeight w:val="295"/>
        </w:trPr>
        <w:tc>
          <w:tcPr>
            <w:tcW w:w="487" w:type="pct"/>
            <w:vMerge/>
            <w:vAlign w:val="center"/>
          </w:tcPr>
          <w:p w14:paraId="3DD0CF5F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gridSpan w:val="2"/>
            <w:vAlign w:val="center"/>
          </w:tcPr>
          <w:p w14:paraId="0EB03832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570" w:type="pct"/>
            <w:vAlign w:val="center"/>
          </w:tcPr>
          <w:p w14:paraId="196890FC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7" w:type="pct"/>
            <w:vAlign w:val="center"/>
          </w:tcPr>
          <w:p w14:paraId="5B8EDD93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12D73BED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622BFAC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5E201BC0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8" w:type="pct"/>
            <w:vAlign w:val="center"/>
          </w:tcPr>
          <w:p w14:paraId="10D56EAB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6F59AD" w14:paraId="7A327DB3" w14:textId="77777777" w:rsidTr="006F59AD">
        <w:trPr>
          <w:trHeight w:val="295"/>
        </w:trPr>
        <w:tc>
          <w:tcPr>
            <w:tcW w:w="487" w:type="pct"/>
            <w:vMerge w:val="restart"/>
            <w:vAlign w:val="center"/>
          </w:tcPr>
          <w:p w14:paraId="03FD4654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2068" w:type="pct"/>
            <w:gridSpan w:val="4"/>
            <w:vAlign w:val="center"/>
          </w:tcPr>
          <w:p w14:paraId="267FACC1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2445" w:type="pct"/>
            <w:gridSpan w:val="4"/>
            <w:vAlign w:val="center"/>
          </w:tcPr>
          <w:p w14:paraId="0B133059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实际完成情况</w:t>
            </w:r>
          </w:p>
        </w:tc>
      </w:tr>
      <w:tr w:rsidR="006F59AD" w14:paraId="6E6601E0" w14:textId="77777777" w:rsidTr="006F59AD">
        <w:trPr>
          <w:trHeight w:val="295"/>
        </w:trPr>
        <w:tc>
          <w:tcPr>
            <w:tcW w:w="487" w:type="pct"/>
            <w:vMerge/>
            <w:vAlign w:val="center"/>
          </w:tcPr>
          <w:p w14:paraId="7E0D4525" w14:textId="77777777" w:rsidR="006F59AD" w:rsidRDefault="006F59AD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2068" w:type="pct"/>
            <w:gridSpan w:val="4"/>
            <w:vAlign w:val="center"/>
          </w:tcPr>
          <w:p w14:paraId="5E2285DD" w14:textId="77777777" w:rsidR="006F59AD" w:rsidRDefault="006F59AD" w:rsidP="00045AF0">
            <w:pPr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  <w:r>
              <w:rPr>
                <w:rFonts w:eastAsia="仿宋"/>
                <w:color w:val="000000"/>
                <w:sz w:val="20"/>
                <w:szCs w:val="20"/>
              </w:rPr>
              <w:t>、准确掌握灾情，及时下拨资金，最大限度解决受灾群众基本生活困难。救助资金及时到位，救助对象应补尽补。按标准给予受灾群众补贴，解决灾后群众基本生活困难的问题。</w:t>
            </w:r>
          </w:p>
          <w:p w14:paraId="6D765F00" w14:textId="77777777" w:rsidR="006F59AD" w:rsidRDefault="006F59AD" w:rsidP="00045AF0">
            <w:pPr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  <w:r>
              <w:rPr>
                <w:rFonts w:eastAsia="仿宋"/>
                <w:color w:val="000000"/>
                <w:sz w:val="20"/>
                <w:szCs w:val="20"/>
              </w:rPr>
              <w:t>、确保防汛抗旱物资安全存储、及时维修，为受灾地区抗旱减灾提供经费支持和物资保障。</w:t>
            </w:r>
          </w:p>
          <w:p w14:paraId="71277C88" w14:textId="77777777" w:rsidR="006F59AD" w:rsidRDefault="006F59AD" w:rsidP="00045AF0">
            <w:pPr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  <w:r>
              <w:rPr>
                <w:rFonts w:eastAsia="仿宋"/>
                <w:color w:val="000000"/>
                <w:sz w:val="20"/>
                <w:szCs w:val="20"/>
              </w:rPr>
              <w:t>、群众满意度达</w:t>
            </w:r>
            <w:r>
              <w:rPr>
                <w:rFonts w:eastAsia="仿宋"/>
                <w:color w:val="000000"/>
                <w:sz w:val="20"/>
                <w:szCs w:val="20"/>
              </w:rPr>
              <w:t>85%</w:t>
            </w:r>
            <w:r>
              <w:rPr>
                <w:rFonts w:eastAsia="仿宋"/>
                <w:color w:val="000000"/>
                <w:sz w:val="20"/>
                <w:szCs w:val="20"/>
              </w:rPr>
              <w:t>，未发生群起突发不稳定事件。</w:t>
            </w:r>
          </w:p>
          <w:p w14:paraId="12E15F3A" w14:textId="77777777" w:rsidR="006F59AD" w:rsidRDefault="006F59AD" w:rsidP="00045AF0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  <w:r>
              <w:rPr>
                <w:rFonts w:eastAsia="仿宋"/>
                <w:color w:val="000000"/>
                <w:sz w:val="20"/>
                <w:szCs w:val="20"/>
              </w:rPr>
              <w:t>、确保森林防火物资保障，保护森林资源和生态安全。</w:t>
            </w:r>
          </w:p>
        </w:tc>
        <w:tc>
          <w:tcPr>
            <w:tcW w:w="2445" w:type="pct"/>
            <w:gridSpan w:val="4"/>
            <w:vAlign w:val="center"/>
          </w:tcPr>
          <w:p w14:paraId="6B0EE43F" w14:textId="77777777" w:rsidR="006F59AD" w:rsidRDefault="006F59AD" w:rsidP="00045AF0">
            <w:pPr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</w:t>
            </w:r>
            <w:r>
              <w:rPr>
                <w:rFonts w:eastAsia="仿宋"/>
                <w:color w:val="000000"/>
                <w:sz w:val="20"/>
                <w:szCs w:val="20"/>
              </w:rPr>
              <w:t>、准确掌握灾情，及时下拨资金，最大限度解决受灾群众基本生活困难。救助资金及时到位，救助对象做到应补尽补。按标准给予受灾群众补贴，解决灾后群众基本生活困难的问题。</w:t>
            </w:r>
          </w:p>
          <w:p w14:paraId="35573D39" w14:textId="77777777" w:rsidR="006F59AD" w:rsidRDefault="006F59AD" w:rsidP="00045AF0">
            <w:pPr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  <w:r>
              <w:rPr>
                <w:rFonts w:eastAsia="仿宋"/>
                <w:color w:val="000000"/>
                <w:sz w:val="20"/>
                <w:szCs w:val="20"/>
              </w:rPr>
              <w:t>、确保防汛抗旱物资安全存储、及时维修，为受灾地区抗旱减灾提供经费支持和物资保障。</w:t>
            </w:r>
          </w:p>
          <w:p w14:paraId="6ED482C1" w14:textId="77777777" w:rsidR="006F59AD" w:rsidRDefault="006F59AD" w:rsidP="00045AF0">
            <w:pPr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  <w:r>
              <w:rPr>
                <w:rFonts w:eastAsia="仿宋"/>
                <w:color w:val="000000"/>
                <w:sz w:val="20"/>
                <w:szCs w:val="20"/>
              </w:rPr>
              <w:t>、群众满意度</w:t>
            </w:r>
            <w:r>
              <w:rPr>
                <w:rFonts w:eastAsia="仿宋"/>
                <w:color w:val="000000"/>
                <w:sz w:val="20"/>
                <w:szCs w:val="20"/>
              </w:rPr>
              <w:t>95%</w:t>
            </w:r>
            <w:r>
              <w:rPr>
                <w:rFonts w:eastAsia="仿宋"/>
                <w:color w:val="000000"/>
                <w:sz w:val="20"/>
                <w:szCs w:val="20"/>
              </w:rPr>
              <w:t>，未发生群起突发不稳定事件。</w:t>
            </w:r>
          </w:p>
          <w:p w14:paraId="69A91827" w14:textId="77777777" w:rsidR="006F59AD" w:rsidRDefault="006F59AD" w:rsidP="00045AF0">
            <w:pPr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  <w:r>
              <w:rPr>
                <w:rFonts w:eastAsia="仿宋"/>
                <w:color w:val="000000"/>
                <w:sz w:val="20"/>
                <w:szCs w:val="20"/>
              </w:rPr>
              <w:t>、确保森林防火物资保障，保护森林资源和生态安全。</w:t>
            </w:r>
          </w:p>
          <w:p w14:paraId="17107BB1" w14:textId="77777777" w:rsidR="006F59AD" w:rsidRDefault="006F59AD" w:rsidP="00045AF0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6F59AD" w14:paraId="34B6F756" w14:textId="77777777" w:rsidTr="006F59AD">
        <w:trPr>
          <w:trHeight w:val="535"/>
        </w:trPr>
        <w:tc>
          <w:tcPr>
            <w:tcW w:w="487" w:type="pct"/>
            <w:vMerge w:val="restart"/>
            <w:vAlign w:val="center"/>
          </w:tcPr>
          <w:p w14:paraId="5A62E0A4" w14:textId="77777777" w:rsidR="006F59AD" w:rsidRDefault="006F59AD" w:rsidP="00045AF0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绩效指标</w:t>
            </w:r>
          </w:p>
        </w:tc>
        <w:tc>
          <w:tcPr>
            <w:tcW w:w="489" w:type="pct"/>
            <w:vAlign w:val="center"/>
          </w:tcPr>
          <w:p w14:paraId="1E50CD92" w14:textId="77777777" w:rsidR="006F59AD" w:rsidRDefault="006F59AD" w:rsidP="00045AF0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492" w:type="pct"/>
            <w:vAlign w:val="center"/>
          </w:tcPr>
          <w:p w14:paraId="1CEB1349" w14:textId="77777777" w:rsidR="006F59AD" w:rsidRDefault="006F59AD" w:rsidP="00045AF0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570" w:type="pct"/>
            <w:vAlign w:val="center"/>
          </w:tcPr>
          <w:p w14:paraId="014FA8AC" w14:textId="77777777" w:rsidR="006F59AD" w:rsidRDefault="006F59AD" w:rsidP="00045AF0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517" w:type="pct"/>
            <w:vAlign w:val="center"/>
          </w:tcPr>
          <w:p w14:paraId="68067718" w14:textId="77777777" w:rsidR="006F59AD" w:rsidRDefault="006F59AD" w:rsidP="00045AF0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年度指标值</w:t>
            </w:r>
          </w:p>
        </w:tc>
        <w:tc>
          <w:tcPr>
            <w:tcW w:w="534" w:type="pct"/>
            <w:vAlign w:val="center"/>
          </w:tcPr>
          <w:p w14:paraId="5B13BECB" w14:textId="77777777" w:rsidR="006F59AD" w:rsidRDefault="006F59AD" w:rsidP="00045AF0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实际完成值</w:t>
            </w:r>
          </w:p>
        </w:tc>
        <w:tc>
          <w:tcPr>
            <w:tcW w:w="353" w:type="pct"/>
            <w:vAlign w:val="center"/>
          </w:tcPr>
          <w:p w14:paraId="1F8B4658" w14:textId="77777777" w:rsidR="006F59AD" w:rsidRDefault="006F59AD" w:rsidP="00045AF0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分值</w:t>
            </w:r>
          </w:p>
        </w:tc>
        <w:tc>
          <w:tcPr>
            <w:tcW w:w="489" w:type="pct"/>
            <w:vAlign w:val="center"/>
          </w:tcPr>
          <w:p w14:paraId="3D165438" w14:textId="77777777" w:rsidR="006F59AD" w:rsidRDefault="006F59AD" w:rsidP="00045AF0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得分</w:t>
            </w:r>
          </w:p>
        </w:tc>
        <w:tc>
          <w:tcPr>
            <w:tcW w:w="1068" w:type="pct"/>
            <w:vAlign w:val="center"/>
          </w:tcPr>
          <w:p w14:paraId="1CA9AF4E" w14:textId="77777777" w:rsidR="006F59AD" w:rsidRDefault="006F59AD" w:rsidP="00045AF0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偏差原因分析及改进措施</w:t>
            </w:r>
          </w:p>
        </w:tc>
      </w:tr>
      <w:tr w:rsidR="006F59AD" w14:paraId="75DD6530" w14:textId="77777777" w:rsidTr="006F59AD">
        <w:trPr>
          <w:trHeight w:val="735"/>
        </w:trPr>
        <w:tc>
          <w:tcPr>
            <w:tcW w:w="487" w:type="pct"/>
            <w:vMerge/>
            <w:vAlign w:val="center"/>
          </w:tcPr>
          <w:p w14:paraId="6A3B7A54" w14:textId="77777777" w:rsidR="006F59AD" w:rsidRDefault="006F59AD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vAlign w:val="center"/>
          </w:tcPr>
          <w:p w14:paraId="06D0CB6D" w14:textId="77777777" w:rsidR="006F59AD" w:rsidRDefault="006F59AD" w:rsidP="00045A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产出指标</w:t>
            </w:r>
          </w:p>
        </w:tc>
        <w:tc>
          <w:tcPr>
            <w:tcW w:w="492" w:type="pct"/>
            <w:vMerge w:val="restart"/>
            <w:vAlign w:val="center"/>
          </w:tcPr>
          <w:p w14:paraId="1318BF16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570" w:type="pct"/>
            <w:vAlign w:val="center"/>
          </w:tcPr>
          <w:p w14:paraId="37676218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购置物资数量</w:t>
            </w:r>
          </w:p>
        </w:tc>
        <w:tc>
          <w:tcPr>
            <w:tcW w:w="517" w:type="pct"/>
            <w:vAlign w:val="center"/>
          </w:tcPr>
          <w:p w14:paraId="142B07EA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根据库存及实际情况</w:t>
            </w:r>
          </w:p>
        </w:tc>
        <w:tc>
          <w:tcPr>
            <w:tcW w:w="534" w:type="pct"/>
            <w:vAlign w:val="center"/>
          </w:tcPr>
          <w:p w14:paraId="51DB63A3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根据库存及实际情况</w:t>
            </w:r>
          </w:p>
        </w:tc>
        <w:tc>
          <w:tcPr>
            <w:tcW w:w="353" w:type="pct"/>
            <w:vAlign w:val="center"/>
          </w:tcPr>
          <w:p w14:paraId="688A56EE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9" w:type="pct"/>
            <w:vAlign w:val="center"/>
          </w:tcPr>
          <w:p w14:paraId="1E35C5D3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8" w:type="pct"/>
            <w:vAlign w:val="center"/>
          </w:tcPr>
          <w:p w14:paraId="0FF2EF92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6F59AD" w14:paraId="093D0A75" w14:textId="77777777" w:rsidTr="006F59AD">
        <w:trPr>
          <w:trHeight w:val="975"/>
        </w:trPr>
        <w:tc>
          <w:tcPr>
            <w:tcW w:w="487" w:type="pct"/>
            <w:vMerge/>
            <w:vAlign w:val="center"/>
          </w:tcPr>
          <w:p w14:paraId="497FE8A2" w14:textId="77777777" w:rsidR="006F59AD" w:rsidRDefault="006F59AD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</w:tcPr>
          <w:p w14:paraId="4B0C74FA" w14:textId="77777777" w:rsidR="006F59AD" w:rsidRDefault="006F59AD" w:rsidP="00045AF0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vAlign w:val="center"/>
          </w:tcPr>
          <w:p w14:paraId="37F08AC4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vAlign w:val="center"/>
          </w:tcPr>
          <w:p w14:paraId="220842EB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全年应急检查及安全巡查次数</w:t>
            </w:r>
          </w:p>
        </w:tc>
        <w:tc>
          <w:tcPr>
            <w:tcW w:w="517" w:type="pct"/>
            <w:vAlign w:val="center"/>
          </w:tcPr>
          <w:p w14:paraId="31FBF050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≥10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534" w:type="pct"/>
            <w:vAlign w:val="center"/>
          </w:tcPr>
          <w:p w14:paraId="293EF6B8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12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353" w:type="pct"/>
            <w:vAlign w:val="center"/>
          </w:tcPr>
          <w:p w14:paraId="6F8BB986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9" w:type="pct"/>
            <w:vAlign w:val="center"/>
          </w:tcPr>
          <w:p w14:paraId="5E592ADC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8" w:type="pct"/>
            <w:vAlign w:val="center"/>
          </w:tcPr>
          <w:p w14:paraId="1DCE2A64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6F59AD" w14:paraId="3576656D" w14:textId="77777777" w:rsidTr="006F59AD">
        <w:trPr>
          <w:trHeight w:val="975"/>
        </w:trPr>
        <w:tc>
          <w:tcPr>
            <w:tcW w:w="487" w:type="pct"/>
            <w:vMerge/>
            <w:vAlign w:val="center"/>
          </w:tcPr>
          <w:p w14:paraId="05C6F2F7" w14:textId="77777777" w:rsidR="006F59AD" w:rsidRDefault="006F59AD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</w:tcPr>
          <w:p w14:paraId="3C6393A5" w14:textId="77777777" w:rsidR="006F59AD" w:rsidRDefault="006F59AD" w:rsidP="00045AF0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vAlign w:val="center"/>
          </w:tcPr>
          <w:p w14:paraId="5323F755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vAlign w:val="center"/>
          </w:tcPr>
          <w:p w14:paraId="25D46247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开展的信息化建设和运</w:t>
            </w:r>
            <w:proofErr w:type="gramStart"/>
            <w:r>
              <w:rPr>
                <w:rFonts w:eastAsia="仿宋"/>
                <w:color w:val="000000"/>
                <w:sz w:val="20"/>
                <w:szCs w:val="20"/>
              </w:rPr>
              <w:t>维项目</w:t>
            </w:r>
            <w:proofErr w:type="gramEnd"/>
          </w:p>
        </w:tc>
        <w:tc>
          <w:tcPr>
            <w:tcW w:w="517" w:type="pct"/>
            <w:vAlign w:val="center"/>
          </w:tcPr>
          <w:p w14:paraId="5FCB14EF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≥7</w:t>
            </w:r>
            <w:r>
              <w:rPr>
                <w:rFonts w:eastAsia="仿宋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534" w:type="pct"/>
            <w:vAlign w:val="center"/>
          </w:tcPr>
          <w:p w14:paraId="0CEEF82F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7</w:t>
            </w:r>
            <w:r>
              <w:rPr>
                <w:rFonts w:eastAsia="仿宋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353" w:type="pct"/>
            <w:vAlign w:val="center"/>
          </w:tcPr>
          <w:p w14:paraId="46B3D101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9" w:type="pct"/>
            <w:vAlign w:val="center"/>
          </w:tcPr>
          <w:p w14:paraId="7B65FA76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8" w:type="pct"/>
            <w:vAlign w:val="center"/>
          </w:tcPr>
          <w:p w14:paraId="12467EAD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6F59AD" w14:paraId="359A22CA" w14:textId="77777777" w:rsidTr="006F59AD">
        <w:trPr>
          <w:trHeight w:val="735"/>
        </w:trPr>
        <w:tc>
          <w:tcPr>
            <w:tcW w:w="487" w:type="pct"/>
            <w:vMerge/>
            <w:vAlign w:val="center"/>
          </w:tcPr>
          <w:p w14:paraId="1A1DD161" w14:textId="77777777" w:rsidR="006F59AD" w:rsidRDefault="006F59AD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</w:tcPr>
          <w:p w14:paraId="04F6345C" w14:textId="77777777" w:rsidR="006F59AD" w:rsidRDefault="006F59AD" w:rsidP="00045AF0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vAlign w:val="center"/>
          </w:tcPr>
          <w:p w14:paraId="744350C9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vAlign w:val="center"/>
          </w:tcPr>
          <w:p w14:paraId="557F2508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全年参与检查及巡查人次</w:t>
            </w:r>
          </w:p>
        </w:tc>
        <w:tc>
          <w:tcPr>
            <w:tcW w:w="517" w:type="pct"/>
            <w:vAlign w:val="center"/>
          </w:tcPr>
          <w:p w14:paraId="09BC810C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≥200</w:t>
            </w:r>
            <w:r>
              <w:rPr>
                <w:rFonts w:eastAsia="仿宋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534" w:type="pct"/>
            <w:vAlign w:val="center"/>
          </w:tcPr>
          <w:p w14:paraId="1FAF545F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253</w:t>
            </w:r>
            <w:r>
              <w:rPr>
                <w:rFonts w:eastAsia="仿宋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353" w:type="pct"/>
            <w:vAlign w:val="center"/>
          </w:tcPr>
          <w:p w14:paraId="24447E08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9" w:type="pct"/>
            <w:vAlign w:val="center"/>
          </w:tcPr>
          <w:p w14:paraId="72A3B140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8" w:type="pct"/>
            <w:vAlign w:val="center"/>
          </w:tcPr>
          <w:p w14:paraId="0CD3D4DF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6F59AD" w14:paraId="6B45C888" w14:textId="77777777" w:rsidTr="006F59AD">
        <w:trPr>
          <w:trHeight w:val="495"/>
        </w:trPr>
        <w:tc>
          <w:tcPr>
            <w:tcW w:w="487" w:type="pct"/>
            <w:vMerge/>
            <w:vAlign w:val="center"/>
          </w:tcPr>
          <w:p w14:paraId="75356690" w14:textId="77777777" w:rsidR="006F59AD" w:rsidRDefault="006F59AD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</w:tcPr>
          <w:p w14:paraId="1CAC9195" w14:textId="77777777" w:rsidR="006F59AD" w:rsidRDefault="006F59AD" w:rsidP="00045AF0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vAlign w:val="center"/>
          </w:tcPr>
          <w:p w14:paraId="2359D0EE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vAlign w:val="center"/>
          </w:tcPr>
          <w:p w14:paraId="47B0FF18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单次现场巡查天数</w:t>
            </w:r>
          </w:p>
        </w:tc>
        <w:tc>
          <w:tcPr>
            <w:tcW w:w="517" w:type="pct"/>
            <w:vAlign w:val="center"/>
          </w:tcPr>
          <w:p w14:paraId="6C37243E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≥7</w:t>
            </w:r>
            <w:r>
              <w:rPr>
                <w:rFonts w:eastAsia="仿宋"/>
                <w:color w:val="000000"/>
                <w:sz w:val="20"/>
                <w:szCs w:val="20"/>
              </w:rPr>
              <w:t>天</w:t>
            </w:r>
          </w:p>
        </w:tc>
        <w:tc>
          <w:tcPr>
            <w:tcW w:w="534" w:type="pct"/>
            <w:vAlign w:val="center"/>
          </w:tcPr>
          <w:p w14:paraId="1A764747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7</w:t>
            </w:r>
            <w:r>
              <w:rPr>
                <w:rFonts w:eastAsia="仿宋"/>
                <w:color w:val="000000"/>
                <w:sz w:val="20"/>
                <w:szCs w:val="20"/>
              </w:rPr>
              <w:t>天</w:t>
            </w:r>
          </w:p>
        </w:tc>
        <w:tc>
          <w:tcPr>
            <w:tcW w:w="353" w:type="pct"/>
            <w:vAlign w:val="center"/>
          </w:tcPr>
          <w:p w14:paraId="46991FDF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9" w:type="pct"/>
            <w:vAlign w:val="center"/>
          </w:tcPr>
          <w:p w14:paraId="7B6886E0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8" w:type="pct"/>
            <w:vAlign w:val="center"/>
          </w:tcPr>
          <w:p w14:paraId="740B298C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6F59AD" w14:paraId="5A399119" w14:textId="77777777" w:rsidTr="006F59AD">
        <w:trPr>
          <w:trHeight w:val="495"/>
        </w:trPr>
        <w:tc>
          <w:tcPr>
            <w:tcW w:w="487" w:type="pct"/>
            <w:vMerge/>
            <w:vAlign w:val="center"/>
          </w:tcPr>
          <w:p w14:paraId="6F2B002A" w14:textId="77777777" w:rsidR="006F59AD" w:rsidRDefault="006F59AD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</w:tcPr>
          <w:p w14:paraId="5FB247B6" w14:textId="77777777" w:rsidR="006F59AD" w:rsidRDefault="006F59AD" w:rsidP="00045AF0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vAlign w:val="center"/>
          </w:tcPr>
          <w:p w14:paraId="55760614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vAlign w:val="center"/>
          </w:tcPr>
          <w:p w14:paraId="2BD41BDD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现场核查数量</w:t>
            </w:r>
          </w:p>
        </w:tc>
        <w:tc>
          <w:tcPr>
            <w:tcW w:w="517" w:type="pct"/>
            <w:vAlign w:val="center"/>
          </w:tcPr>
          <w:p w14:paraId="033DA4A9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＞</w:t>
            </w:r>
            <w:r>
              <w:rPr>
                <w:rFonts w:eastAsia="仿宋"/>
                <w:color w:val="000000"/>
                <w:sz w:val="20"/>
                <w:szCs w:val="20"/>
              </w:rPr>
              <w:t>66</w:t>
            </w:r>
            <w:r>
              <w:rPr>
                <w:rFonts w:eastAsia="仿宋"/>
                <w:color w:val="000000"/>
                <w:sz w:val="20"/>
                <w:szCs w:val="20"/>
              </w:rPr>
              <w:t>家</w:t>
            </w:r>
          </w:p>
        </w:tc>
        <w:tc>
          <w:tcPr>
            <w:tcW w:w="534" w:type="pct"/>
            <w:vAlign w:val="center"/>
          </w:tcPr>
          <w:p w14:paraId="6EE2A3C9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73</w:t>
            </w:r>
            <w:r>
              <w:rPr>
                <w:rFonts w:eastAsia="仿宋"/>
                <w:color w:val="000000"/>
                <w:sz w:val="20"/>
                <w:szCs w:val="20"/>
              </w:rPr>
              <w:t>家</w:t>
            </w:r>
          </w:p>
        </w:tc>
        <w:tc>
          <w:tcPr>
            <w:tcW w:w="353" w:type="pct"/>
            <w:vAlign w:val="center"/>
          </w:tcPr>
          <w:p w14:paraId="07B23F4D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9" w:type="pct"/>
            <w:vAlign w:val="center"/>
          </w:tcPr>
          <w:p w14:paraId="5C3318F4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8" w:type="pct"/>
            <w:vAlign w:val="center"/>
          </w:tcPr>
          <w:p w14:paraId="2F513A62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6F59AD" w14:paraId="46AB119E" w14:textId="77777777" w:rsidTr="006F59AD">
        <w:trPr>
          <w:trHeight w:val="735"/>
        </w:trPr>
        <w:tc>
          <w:tcPr>
            <w:tcW w:w="487" w:type="pct"/>
            <w:vMerge/>
            <w:vAlign w:val="center"/>
          </w:tcPr>
          <w:p w14:paraId="6D806191" w14:textId="77777777" w:rsidR="006F59AD" w:rsidRDefault="006F59AD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</w:tcPr>
          <w:p w14:paraId="712BF0AF" w14:textId="77777777" w:rsidR="006F59AD" w:rsidRDefault="006F59AD" w:rsidP="00045AF0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vAlign w:val="center"/>
          </w:tcPr>
          <w:p w14:paraId="3DBD50E7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570" w:type="pct"/>
            <w:vAlign w:val="center"/>
          </w:tcPr>
          <w:p w14:paraId="22D573FA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应急救灾资金</w:t>
            </w:r>
            <w:proofErr w:type="gramStart"/>
            <w:r>
              <w:rPr>
                <w:rFonts w:eastAsia="仿宋"/>
                <w:color w:val="000000"/>
                <w:sz w:val="20"/>
                <w:szCs w:val="20"/>
              </w:rPr>
              <w:t>下拨率</w:t>
            </w:r>
            <w:proofErr w:type="gramEnd"/>
          </w:p>
        </w:tc>
        <w:tc>
          <w:tcPr>
            <w:tcW w:w="517" w:type="pct"/>
            <w:vAlign w:val="center"/>
          </w:tcPr>
          <w:p w14:paraId="71CF114A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34" w:type="pct"/>
            <w:vAlign w:val="center"/>
          </w:tcPr>
          <w:p w14:paraId="2FD72B0F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3" w:type="pct"/>
            <w:vAlign w:val="center"/>
          </w:tcPr>
          <w:p w14:paraId="6C9BBCEE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" w:type="pct"/>
            <w:vAlign w:val="center"/>
          </w:tcPr>
          <w:p w14:paraId="2DABF88A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8" w:type="pct"/>
            <w:vAlign w:val="center"/>
          </w:tcPr>
          <w:p w14:paraId="396A8632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6F59AD" w14:paraId="39CB6F91" w14:textId="77777777" w:rsidTr="006F59AD">
        <w:trPr>
          <w:trHeight w:val="735"/>
        </w:trPr>
        <w:tc>
          <w:tcPr>
            <w:tcW w:w="487" w:type="pct"/>
            <w:vMerge/>
            <w:vAlign w:val="center"/>
          </w:tcPr>
          <w:p w14:paraId="2BCFB1FE" w14:textId="77777777" w:rsidR="006F59AD" w:rsidRDefault="006F59AD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</w:tcPr>
          <w:p w14:paraId="59EC1DB6" w14:textId="77777777" w:rsidR="006F59AD" w:rsidRDefault="006F59AD" w:rsidP="00045AF0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vAlign w:val="center"/>
          </w:tcPr>
          <w:p w14:paraId="523CB10C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vAlign w:val="center"/>
          </w:tcPr>
          <w:p w14:paraId="7D6102B5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应急救灾物资政府采购率</w:t>
            </w:r>
          </w:p>
        </w:tc>
        <w:tc>
          <w:tcPr>
            <w:tcW w:w="517" w:type="pct"/>
            <w:vAlign w:val="center"/>
          </w:tcPr>
          <w:p w14:paraId="0DB1C26F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34" w:type="pct"/>
            <w:vAlign w:val="center"/>
          </w:tcPr>
          <w:p w14:paraId="777CC65B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3" w:type="pct"/>
            <w:vAlign w:val="center"/>
          </w:tcPr>
          <w:p w14:paraId="08D28D71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9" w:type="pct"/>
            <w:vAlign w:val="center"/>
          </w:tcPr>
          <w:p w14:paraId="1088EF9C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8" w:type="pct"/>
            <w:vAlign w:val="center"/>
          </w:tcPr>
          <w:p w14:paraId="705CF90E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6F59AD" w14:paraId="1262E43E" w14:textId="77777777" w:rsidTr="006F59AD">
        <w:trPr>
          <w:trHeight w:val="735"/>
        </w:trPr>
        <w:tc>
          <w:tcPr>
            <w:tcW w:w="487" w:type="pct"/>
            <w:vMerge/>
            <w:vAlign w:val="center"/>
          </w:tcPr>
          <w:p w14:paraId="4C83F3A7" w14:textId="77777777" w:rsidR="006F59AD" w:rsidRDefault="006F59AD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</w:tcPr>
          <w:p w14:paraId="7D272FAC" w14:textId="77777777" w:rsidR="006F59AD" w:rsidRDefault="006F59AD" w:rsidP="00045AF0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vAlign w:val="center"/>
          </w:tcPr>
          <w:p w14:paraId="635CC9CD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vAlign w:val="center"/>
          </w:tcPr>
          <w:p w14:paraId="79B6A219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质量检测机构验收通过率</w:t>
            </w:r>
          </w:p>
        </w:tc>
        <w:tc>
          <w:tcPr>
            <w:tcW w:w="517" w:type="pct"/>
            <w:vAlign w:val="center"/>
          </w:tcPr>
          <w:p w14:paraId="6E75971C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34" w:type="pct"/>
            <w:vAlign w:val="center"/>
          </w:tcPr>
          <w:p w14:paraId="3032FB18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3" w:type="pct"/>
            <w:vAlign w:val="center"/>
          </w:tcPr>
          <w:p w14:paraId="2ED78D2E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" w:type="pct"/>
            <w:vAlign w:val="center"/>
          </w:tcPr>
          <w:p w14:paraId="1E4FDFCD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8" w:type="pct"/>
            <w:vAlign w:val="center"/>
          </w:tcPr>
          <w:p w14:paraId="794976E3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6F59AD" w14:paraId="527EA4D7" w14:textId="77777777" w:rsidTr="006F59AD">
        <w:trPr>
          <w:trHeight w:val="735"/>
        </w:trPr>
        <w:tc>
          <w:tcPr>
            <w:tcW w:w="487" w:type="pct"/>
            <w:vMerge/>
            <w:vAlign w:val="center"/>
          </w:tcPr>
          <w:p w14:paraId="76DAE913" w14:textId="77777777" w:rsidR="006F59AD" w:rsidRDefault="006F59AD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</w:tcPr>
          <w:p w14:paraId="472C73D7" w14:textId="77777777" w:rsidR="006F59AD" w:rsidRDefault="006F59AD" w:rsidP="00045AF0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vAlign w:val="center"/>
          </w:tcPr>
          <w:p w14:paraId="0F64D55A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vAlign w:val="center"/>
          </w:tcPr>
          <w:p w14:paraId="2A5993CC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物资使用规范、保管妥当</w:t>
            </w:r>
          </w:p>
        </w:tc>
        <w:tc>
          <w:tcPr>
            <w:tcW w:w="517" w:type="pct"/>
            <w:vAlign w:val="center"/>
          </w:tcPr>
          <w:p w14:paraId="4987B221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34" w:type="pct"/>
            <w:vAlign w:val="center"/>
          </w:tcPr>
          <w:p w14:paraId="75C97E97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3" w:type="pct"/>
            <w:vAlign w:val="center"/>
          </w:tcPr>
          <w:p w14:paraId="4E0A688E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9" w:type="pct"/>
            <w:vAlign w:val="center"/>
          </w:tcPr>
          <w:p w14:paraId="0059F99D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8" w:type="pct"/>
            <w:vAlign w:val="center"/>
          </w:tcPr>
          <w:p w14:paraId="16C9B057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6F59AD" w14:paraId="22449A63" w14:textId="77777777" w:rsidTr="006F59AD">
        <w:trPr>
          <w:trHeight w:val="975"/>
        </w:trPr>
        <w:tc>
          <w:tcPr>
            <w:tcW w:w="487" w:type="pct"/>
            <w:vMerge/>
            <w:vAlign w:val="center"/>
          </w:tcPr>
          <w:p w14:paraId="5F86ACE4" w14:textId="77777777" w:rsidR="006F59AD" w:rsidRDefault="006F59AD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</w:tcPr>
          <w:p w14:paraId="4CA3A29C" w14:textId="77777777" w:rsidR="006F59AD" w:rsidRDefault="006F59AD" w:rsidP="00045AF0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vAlign w:val="center"/>
          </w:tcPr>
          <w:p w14:paraId="3CA21735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570" w:type="pct"/>
            <w:vAlign w:val="center"/>
          </w:tcPr>
          <w:p w14:paraId="3161329B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全年检查及巡查工作按期完成</w:t>
            </w:r>
          </w:p>
        </w:tc>
        <w:tc>
          <w:tcPr>
            <w:tcW w:w="517" w:type="pct"/>
            <w:vAlign w:val="center"/>
          </w:tcPr>
          <w:p w14:paraId="78DF42CA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34" w:type="pct"/>
            <w:vAlign w:val="center"/>
          </w:tcPr>
          <w:p w14:paraId="28124176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3" w:type="pct"/>
            <w:vAlign w:val="center"/>
          </w:tcPr>
          <w:p w14:paraId="5F660BEE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9" w:type="pct"/>
            <w:vAlign w:val="center"/>
          </w:tcPr>
          <w:p w14:paraId="68E48EE9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8" w:type="pct"/>
            <w:vAlign w:val="center"/>
          </w:tcPr>
          <w:p w14:paraId="234B7E9A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6F59AD" w14:paraId="21E6B65A" w14:textId="77777777" w:rsidTr="006F59AD">
        <w:trPr>
          <w:trHeight w:val="735"/>
        </w:trPr>
        <w:tc>
          <w:tcPr>
            <w:tcW w:w="487" w:type="pct"/>
            <w:vMerge/>
            <w:vAlign w:val="center"/>
          </w:tcPr>
          <w:p w14:paraId="3CE38389" w14:textId="77777777" w:rsidR="006F59AD" w:rsidRDefault="006F59AD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</w:tcPr>
          <w:p w14:paraId="7F39E1C0" w14:textId="77777777" w:rsidR="006F59AD" w:rsidRDefault="006F59AD" w:rsidP="00045AF0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vAlign w:val="center"/>
          </w:tcPr>
          <w:p w14:paraId="6A9691C9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vAlign w:val="center"/>
          </w:tcPr>
          <w:p w14:paraId="2D63C2C8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信息化建设项目按时完成率</w:t>
            </w:r>
          </w:p>
        </w:tc>
        <w:tc>
          <w:tcPr>
            <w:tcW w:w="517" w:type="pct"/>
            <w:vAlign w:val="center"/>
          </w:tcPr>
          <w:p w14:paraId="673448AC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34" w:type="pct"/>
            <w:vAlign w:val="center"/>
          </w:tcPr>
          <w:p w14:paraId="5BD4DC67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3" w:type="pct"/>
            <w:vAlign w:val="center"/>
          </w:tcPr>
          <w:p w14:paraId="1018472B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9" w:type="pct"/>
            <w:vAlign w:val="center"/>
          </w:tcPr>
          <w:p w14:paraId="0E6EF7BE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8" w:type="pct"/>
            <w:vAlign w:val="center"/>
          </w:tcPr>
          <w:p w14:paraId="5222F390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6F59AD" w14:paraId="32D6DBAC" w14:textId="77777777" w:rsidTr="006F59AD">
        <w:trPr>
          <w:trHeight w:val="735"/>
        </w:trPr>
        <w:tc>
          <w:tcPr>
            <w:tcW w:w="487" w:type="pct"/>
            <w:vMerge/>
            <w:vAlign w:val="center"/>
          </w:tcPr>
          <w:p w14:paraId="2AEE68C6" w14:textId="77777777" w:rsidR="006F59AD" w:rsidRDefault="006F59AD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</w:tcPr>
          <w:p w14:paraId="173631C0" w14:textId="77777777" w:rsidR="006F59AD" w:rsidRDefault="006F59AD" w:rsidP="00045AF0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Align w:val="center"/>
          </w:tcPr>
          <w:p w14:paraId="151F409C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经济成本指标</w:t>
            </w:r>
          </w:p>
        </w:tc>
        <w:tc>
          <w:tcPr>
            <w:tcW w:w="570" w:type="pct"/>
            <w:vAlign w:val="center"/>
          </w:tcPr>
          <w:p w14:paraId="6AFE5A70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信息化项目预算控制率</w:t>
            </w:r>
          </w:p>
        </w:tc>
        <w:tc>
          <w:tcPr>
            <w:tcW w:w="517" w:type="pct"/>
            <w:vAlign w:val="center"/>
          </w:tcPr>
          <w:p w14:paraId="3AE07C9D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≤100%</w:t>
            </w:r>
          </w:p>
        </w:tc>
        <w:tc>
          <w:tcPr>
            <w:tcW w:w="534" w:type="pct"/>
            <w:vAlign w:val="center"/>
          </w:tcPr>
          <w:p w14:paraId="51196BAD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3" w:type="pct"/>
            <w:vAlign w:val="center"/>
          </w:tcPr>
          <w:p w14:paraId="5744A11D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9" w:type="pct"/>
            <w:vAlign w:val="center"/>
          </w:tcPr>
          <w:p w14:paraId="7EE5CA7F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8" w:type="pct"/>
            <w:vAlign w:val="center"/>
          </w:tcPr>
          <w:p w14:paraId="509658BB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6F59AD" w14:paraId="0EA07E4B" w14:textId="77777777" w:rsidTr="006F59AD">
        <w:trPr>
          <w:trHeight w:val="975"/>
        </w:trPr>
        <w:tc>
          <w:tcPr>
            <w:tcW w:w="487" w:type="pct"/>
            <w:vMerge/>
            <w:vAlign w:val="center"/>
          </w:tcPr>
          <w:p w14:paraId="77B611E0" w14:textId="77777777" w:rsidR="006F59AD" w:rsidRDefault="006F59AD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vAlign w:val="center"/>
          </w:tcPr>
          <w:p w14:paraId="1ED8A7A7" w14:textId="77777777" w:rsidR="006F59AD" w:rsidRDefault="006F59AD" w:rsidP="00045A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效益指标</w:t>
            </w:r>
          </w:p>
        </w:tc>
        <w:tc>
          <w:tcPr>
            <w:tcW w:w="492" w:type="pct"/>
            <w:vAlign w:val="center"/>
          </w:tcPr>
          <w:p w14:paraId="78A46D15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570" w:type="pct"/>
            <w:vAlign w:val="center"/>
          </w:tcPr>
          <w:p w14:paraId="56F9C067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专门面向中小企业采购救灾物资</w:t>
            </w:r>
          </w:p>
        </w:tc>
        <w:tc>
          <w:tcPr>
            <w:tcW w:w="517" w:type="pct"/>
            <w:vAlign w:val="center"/>
          </w:tcPr>
          <w:p w14:paraId="46572056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34" w:type="pct"/>
            <w:vAlign w:val="center"/>
          </w:tcPr>
          <w:p w14:paraId="178052D2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3" w:type="pct"/>
            <w:vAlign w:val="center"/>
          </w:tcPr>
          <w:p w14:paraId="30F5F205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9" w:type="pct"/>
            <w:vAlign w:val="center"/>
          </w:tcPr>
          <w:p w14:paraId="66527857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68" w:type="pct"/>
            <w:vAlign w:val="center"/>
          </w:tcPr>
          <w:p w14:paraId="04DF893C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6F59AD" w14:paraId="4DD3335C" w14:textId="77777777" w:rsidTr="006F59AD">
        <w:trPr>
          <w:trHeight w:val="735"/>
        </w:trPr>
        <w:tc>
          <w:tcPr>
            <w:tcW w:w="487" w:type="pct"/>
            <w:vMerge/>
            <w:vAlign w:val="center"/>
          </w:tcPr>
          <w:p w14:paraId="3E19BF44" w14:textId="77777777" w:rsidR="006F59AD" w:rsidRDefault="006F59AD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</w:tcPr>
          <w:p w14:paraId="7CCB5A22" w14:textId="77777777" w:rsidR="006F59AD" w:rsidRDefault="006F59AD" w:rsidP="00045AF0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vAlign w:val="center"/>
          </w:tcPr>
          <w:p w14:paraId="204DC0AA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570" w:type="pct"/>
            <w:vAlign w:val="center"/>
          </w:tcPr>
          <w:p w14:paraId="61E50C67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灾区社会秩序</w:t>
            </w:r>
          </w:p>
        </w:tc>
        <w:tc>
          <w:tcPr>
            <w:tcW w:w="517" w:type="pct"/>
            <w:vAlign w:val="center"/>
          </w:tcPr>
          <w:p w14:paraId="2B19B2AC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未发生扰乱社会秩序行为</w:t>
            </w:r>
          </w:p>
        </w:tc>
        <w:tc>
          <w:tcPr>
            <w:tcW w:w="534" w:type="pct"/>
            <w:vAlign w:val="center"/>
          </w:tcPr>
          <w:p w14:paraId="13E82F81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未发生扰乱社会秩序行为</w:t>
            </w:r>
          </w:p>
        </w:tc>
        <w:tc>
          <w:tcPr>
            <w:tcW w:w="353" w:type="pct"/>
            <w:vAlign w:val="center"/>
          </w:tcPr>
          <w:p w14:paraId="4D73121F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9" w:type="pct"/>
            <w:vAlign w:val="center"/>
          </w:tcPr>
          <w:p w14:paraId="528B1A2F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68" w:type="pct"/>
            <w:vAlign w:val="center"/>
          </w:tcPr>
          <w:p w14:paraId="3D785EA2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6F59AD" w14:paraId="48E724A9" w14:textId="77777777" w:rsidTr="006F59AD">
        <w:trPr>
          <w:trHeight w:val="975"/>
        </w:trPr>
        <w:tc>
          <w:tcPr>
            <w:tcW w:w="487" w:type="pct"/>
            <w:vMerge/>
            <w:vAlign w:val="center"/>
          </w:tcPr>
          <w:p w14:paraId="3A662757" w14:textId="77777777" w:rsidR="006F59AD" w:rsidRDefault="006F59AD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</w:tcPr>
          <w:p w14:paraId="7C00030D" w14:textId="77777777" w:rsidR="006F59AD" w:rsidRDefault="006F59AD" w:rsidP="00045AF0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vAlign w:val="center"/>
          </w:tcPr>
          <w:p w14:paraId="278210BF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vAlign w:val="center"/>
          </w:tcPr>
          <w:p w14:paraId="43C92F27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检查及巡查发现的问题整改率</w:t>
            </w:r>
          </w:p>
        </w:tc>
        <w:tc>
          <w:tcPr>
            <w:tcW w:w="517" w:type="pct"/>
            <w:vAlign w:val="center"/>
          </w:tcPr>
          <w:p w14:paraId="1822B4C0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534" w:type="pct"/>
            <w:vAlign w:val="center"/>
          </w:tcPr>
          <w:p w14:paraId="067CEB77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353" w:type="pct"/>
            <w:vAlign w:val="center"/>
          </w:tcPr>
          <w:p w14:paraId="0161F32D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9" w:type="pct"/>
            <w:vAlign w:val="center"/>
          </w:tcPr>
          <w:p w14:paraId="25BAA8A4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68" w:type="pct"/>
            <w:vAlign w:val="center"/>
          </w:tcPr>
          <w:p w14:paraId="04E46444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6F59AD" w14:paraId="0B2E7AC9" w14:textId="77777777" w:rsidTr="006F59AD">
        <w:trPr>
          <w:trHeight w:val="735"/>
        </w:trPr>
        <w:tc>
          <w:tcPr>
            <w:tcW w:w="487" w:type="pct"/>
            <w:vMerge/>
            <w:vAlign w:val="center"/>
          </w:tcPr>
          <w:p w14:paraId="66764012" w14:textId="77777777" w:rsidR="006F59AD" w:rsidRDefault="006F59AD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</w:tcPr>
          <w:p w14:paraId="6184DE6F" w14:textId="77777777" w:rsidR="006F59AD" w:rsidRDefault="006F59AD" w:rsidP="00045AF0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vMerge/>
            <w:vAlign w:val="center"/>
          </w:tcPr>
          <w:p w14:paraId="415637BE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570" w:type="pct"/>
            <w:vAlign w:val="center"/>
          </w:tcPr>
          <w:p w14:paraId="23A551B0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重大负面舆情和事件</w:t>
            </w:r>
          </w:p>
        </w:tc>
        <w:tc>
          <w:tcPr>
            <w:tcW w:w="517" w:type="pct"/>
            <w:vAlign w:val="center"/>
          </w:tcPr>
          <w:p w14:paraId="183B825D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≤5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534" w:type="pct"/>
            <w:vAlign w:val="center"/>
          </w:tcPr>
          <w:p w14:paraId="3E04F0D1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</w:t>
            </w:r>
            <w:r>
              <w:rPr>
                <w:rFonts w:eastAsia="仿宋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353" w:type="pct"/>
            <w:vAlign w:val="center"/>
          </w:tcPr>
          <w:p w14:paraId="5E976342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9" w:type="pct"/>
            <w:vAlign w:val="center"/>
          </w:tcPr>
          <w:p w14:paraId="70C7B2F1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68" w:type="pct"/>
            <w:vAlign w:val="center"/>
          </w:tcPr>
          <w:p w14:paraId="3828AAD5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6F59AD" w14:paraId="62FF349D" w14:textId="77777777" w:rsidTr="006F59AD">
        <w:trPr>
          <w:trHeight w:val="735"/>
        </w:trPr>
        <w:tc>
          <w:tcPr>
            <w:tcW w:w="487" w:type="pct"/>
            <w:vMerge/>
            <w:vAlign w:val="center"/>
          </w:tcPr>
          <w:p w14:paraId="1129167D" w14:textId="77777777" w:rsidR="006F59AD" w:rsidRDefault="006F59AD" w:rsidP="00045AF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705065FD" w14:textId="77777777" w:rsidR="006F59AD" w:rsidRDefault="006F59AD" w:rsidP="00045A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满意度指标</w:t>
            </w:r>
          </w:p>
        </w:tc>
        <w:tc>
          <w:tcPr>
            <w:tcW w:w="492" w:type="pct"/>
            <w:vAlign w:val="center"/>
          </w:tcPr>
          <w:p w14:paraId="57659E09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570" w:type="pct"/>
            <w:vAlign w:val="center"/>
          </w:tcPr>
          <w:p w14:paraId="706C944F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受灾群众对救灾工作满意度</w:t>
            </w:r>
          </w:p>
        </w:tc>
        <w:tc>
          <w:tcPr>
            <w:tcW w:w="517" w:type="pct"/>
            <w:vAlign w:val="center"/>
          </w:tcPr>
          <w:p w14:paraId="1082A120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≥85%</w:t>
            </w:r>
          </w:p>
        </w:tc>
        <w:tc>
          <w:tcPr>
            <w:tcW w:w="534" w:type="pct"/>
            <w:vAlign w:val="center"/>
          </w:tcPr>
          <w:p w14:paraId="7E6BF701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353" w:type="pct"/>
            <w:vAlign w:val="center"/>
          </w:tcPr>
          <w:p w14:paraId="0EEFCBEA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9" w:type="pct"/>
            <w:vAlign w:val="center"/>
          </w:tcPr>
          <w:p w14:paraId="206E8EE0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8" w:type="pct"/>
            <w:vAlign w:val="center"/>
          </w:tcPr>
          <w:p w14:paraId="4C6BEA10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6F59AD" w14:paraId="372950C8" w14:textId="77777777" w:rsidTr="006F59AD">
        <w:trPr>
          <w:trHeight w:val="295"/>
        </w:trPr>
        <w:tc>
          <w:tcPr>
            <w:tcW w:w="3089" w:type="pct"/>
            <w:gridSpan w:val="6"/>
            <w:vAlign w:val="center"/>
          </w:tcPr>
          <w:p w14:paraId="73924BD7" w14:textId="77777777" w:rsidR="006F59AD" w:rsidRDefault="006F59AD" w:rsidP="00045AF0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总分</w:t>
            </w:r>
          </w:p>
        </w:tc>
        <w:tc>
          <w:tcPr>
            <w:tcW w:w="353" w:type="pct"/>
            <w:vAlign w:val="center"/>
          </w:tcPr>
          <w:p w14:paraId="4E746B05" w14:textId="77777777" w:rsidR="006F59AD" w:rsidRDefault="006F59AD" w:rsidP="00045AF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489" w:type="pct"/>
            <w:vAlign w:val="center"/>
          </w:tcPr>
          <w:p w14:paraId="633A78A7" w14:textId="77777777" w:rsidR="006F59AD" w:rsidRDefault="006F59AD" w:rsidP="00045AF0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95.29</w:t>
            </w:r>
          </w:p>
        </w:tc>
        <w:tc>
          <w:tcPr>
            <w:tcW w:w="1068" w:type="pct"/>
            <w:vAlign w:val="center"/>
          </w:tcPr>
          <w:p w14:paraId="553396B4" w14:textId="77777777" w:rsidR="006F59AD" w:rsidRDefault="006F59AD" w:rsidP="00045AF0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6F59AD" w14:paraId="57B40F78" w14:textId="77777777" w:rsidTr="00045AF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4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AE445" w14:textId="77777777" w:rsidR="006F59AD" w:rsidRDefault="006F59AD" w:rsidP="00045AF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备注：一个</w:t>
            </w:r>
            <w:proofErr w:type="gramStart"/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一级项目</w:t>
            </w:r>
            <w:proofErr w:type="gramEnd"/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支出一张表。如，业务工作经费，运行维护经费，其他事业发展类资金</w:t>
            </w: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…</w:t>
            </w:r>
            <w:r>
              <w:rPr>
                <w:rFonts w:eastAsia="仿宋"/>
                <w:color w:val="000000"/>
                <w:kern w:val="0"/>
                <w:sz w:val="20"/>
                <w:szCs w:val="20"/>
                <w:lang w:bidi="ar"/>
              </w:rPr>
              <w:t>各一张表。</w:t>
            </w:r>
          </w:p>
        </w:tc>
      </w:tr>
    </w:tbl>
    <w:p w14:paraId="40EE26AC" w14:textId="1B1176C9" w:rsidR="00E721FA" w:rsidRDefault="00E721FA" w:rsidP="006F59AD">
      <w:pPr>
        <w:rPr>
          <w:rFonts w:hint="eastAsia"/>
        </w:rPr>
      </w:pPr>
    </w:p>
    <w:sectPr w:rsidR="00E72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AD"/>
    <w:rsid w:val="006317BC"/>
    <w:rsid w:val="006F59AD"/>
    <w:rsid w:val="007701C8"/>
    <w:rsid w:val="00E721FA"/>
    <w:rsid w:val="00F8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B4A48"/>
  <w15:chartTrackingRefBased/>
  <w15:docId w15:val="{9237AAE7-3F65-4CEA-91F9-1D3F965F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9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59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9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9A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9A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9A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9A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9A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9A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9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9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9A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F59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9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9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9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9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9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9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9A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6F59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9AD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6F59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6F59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9AD"/>
    <w:rPr>
      <w:b/>
      <w:bCs/>
      <w:smallCaps/>
      <w:color w:val="2F5496" w:themeColor="accent1" w:themeShade="BF"/>
      <w:spacing w:val="5"/>
    </w:rPr>
  </w:style>
  <w:style w:type="paragraph" w:customStyle="1" w:styleId="BodyText1I">
    <w:name w:val="BodyText1I"/>
    <w:basedOn w:val="a"/>
    <w:uiPriority w:val="99"/>
    <w:qFormat/>
    <w:rsid w:val="006F59AD"/>
    <w:pPr>
      <w:snapToGrid w:val="0"/>
      <w:spacing w:line="360" w:lineRule="auto"/>
      <w:ind w:firstLineChars="100" w:firstLine="42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范警元</dc:creator>
  <cp:keywords/>
  <dc:description/>
  <cp:lastModifiedBy>范警元</cp:lastModifiedBy>
  <cp:revision>1</cp:revision>
  <dcterms:created xsi:type="dcterms:W3CDTF">2025-06-13T07:14:00Z</dcterms:created>
  <dcterms:modified xsi:type="dcterms:W3CDTF">2025-06-13T07:14:00Z</dcterms:modified>
</cp:coreProperties>
</file>