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framePr w:vAnchor="page" w:hAnchor="page" w:x="1830" w:y="905"/>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42"/>
        <w:framePr w:vAnchor="page" w:hAnchor="page" w:x="1830" w:y="905"/>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522" w:type="dxa"/>
            <w:tcBorders>
              <w:top w:val="nil"/>
              <w:left w:val="nil"/>
              <w:bottom w:val="nil"/>
              <w:right w:val="nil"/>
            </w:tcBorders>
            <w:shd w:val="clear" w:color="auto" w:fill="auto"/>
          </w:tcPr>
          <w:p>
            <w:pPr>
              <w:pStyle w:val="42"/>
              <w:framePr w:vAnchor="page" w:hAnchor="page" w:x="1830" w:y="905"/>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635" b="3175"/>
                      <wp:wrapNone/>
                      <wp:docPr id="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CF/9RO8wEAANIDAAAOAAAAAAAAAAEAIAAAACQBAABkcnMvZTJvRG9jLnhtbFBLBQYA&#10;AAAABgAGAFkBAACJ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38"/>
        <w:framePr w:x="3923" w:y="1307"/>
      </w:pPr>
      <w:r>
        <w:t>DB</w:t>
      </w:r>
      <w:r>
        <w:rPr>
          <w:rFonts w:hint="eastAsia"/>
        </w:rPr>
        <w:t>XX</w:t>
      </w:r>
    </w:p>
    <w:p>
      <w:pPr>
        <w:pStyle w:val="39"/>
        <w:framePr w:w="9104" w:x="1662" w:y="2697"/>
      </w:pPr>
      <w:r>
        <w:rPr>
          <w:rFonts w:hint="eastAsia"/>
        </w:rPr>
        <w:t>湖南省地方标准</w:t>
      </w:r>
    </w:p>
    <w:p>
      <w:pPr>
        <w:pStyle w:val="25"/>
        <w:framePr w:w="8958" w:x="1542" w:y="3617"/>
        <w:rPr>
          <w:rFonts w:hAnsi="黑体"/>
        </w:rPr>
      </w:pPr>
      <w:r>
        <w:rPr>
          <w:rFonts w:ascii="Times New Roman"/>
        </w:rPr>
        <w:t>DB</w:t>
      </w:r>
      <w:r>
        <w:rPr>
          <w:rFonts w:hint="eastAsia" w:hAnsi="黑体"/>
        </w:rPr>
        <w:t>XX</w:t>
      </w:r>
      <w:r>
        <w:rPr>
          <w:rFonts w:hAnsi="黑体"/>
        </w:rPr>
        <w:t>—</w:t>
      </w:r>
      <w:r>
        <w:rPr>
          <w:rFonts w:hint="eastAsia" w:hAnsi="黑体"/>
        </w:rPr>
        <w:t>201X</w:t>
      </w:r>
    </w:p>
    <w:tbl>
      <w:tblPr>
        <w:tblStyle w:val="16"/>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74" w:type="dxa"/>
            <w:tcBorders>
              <w:top w:val="nil"/>
              <w:left w:val="nil"/>
              <w:bottom w:val="nil"/>
              <w:right w:val="nil"/>
            </w:tcBorders>
            <w:shd w:val="clear" w:color="auto" w:fill="auto"/>
          </w:tcPr>
          <w:p>
            <w:pPr>
              <w:pStyle w:val="32"/>
              <w:framePr w:w="8958" w:x="1542" w:y="3617"/>
              <w:ind w:right="210"/>
            </w:pPr>
          </w:p>
        </w:tc>
      </w:tr>
    </w:tbl>
    <w:p>
      <w:pPr>
        <w:pStyle w:val="25"/>
        <w:framePr w:w="8958" w:x="1542" w:y="3617"/>
        <w:rPr>
          <w:rFonts w:hAnsi="黑体"/>
        </w:rPr>
      </w:pPr>
    </w:p>
    <w:p>
      <w:pPr>
        <w:pStyle w:val="25"/>
        <w:framePr w:w="8958" w:x="1542" w:y="3617"/>
        <w:rPr>
          <w:rFonts w:hAnsi="黑体"/>
        </w:rPr>
      </w:pPr>
    </w:p>
    <w:p>
      <w:pPr>
        <w:pStyle w:val="33"/>
      </w:pPr>
      <w:r>
        <w:rPr>
          <w:rFonts w:hint="eastAsia"/>
        </w:rPr>
        <w:t>工贸企业有限空间作业安全规范</w:t>
      </w:r>
    </w:p>
    <w:p>
      <w:pPr>
        <w:pStyle w:val="34"/>
      </w:pPr>
      <w:r>
        <w:rPr>
          <w:b/>
        </w:rPr>
        <w:t xml:space="preserve">Safety regulation for </w:t>
      </w:r>
      <w:r>
        <w:rPr>
          <w:rFonts w:hint="eastAsia"/>
          <w:b/>
        </w:rPr>
        <w:t>confine</w:t>
      </w:r>
      <w:r>
        <w:rPr>
          <w:b/>
        </w:rPr>
        <w:t>d space operation of industry and trade enterpris</w:t>
      </w:r>
      <w:r>
        <w:rPr>
          <w:rFonts w:hint="eastAsia"/>
          <w:b/>
        </w:rPr>
        <w:t>e</w:t>
      </w:r>
    </w:p>
    <w:p>
      <w:pPr>
        <w:pStyle w:val="35"/>
      </w:pPr>
    </w:p>
    <w:tbl>
      <w:tblPr>
        <w:tblStyle w:val="1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framePr w:w="9639" w:h="6917" w:hRule="exact" w:wrap="around" w:vAnchor="page" w:hAnchor="page" w:xAlign="center" w:y="6408" w:anchorLock="1"/>
              <w:ind w:left="4557" w:hanging="4557" w:hangingChars="1519"/>
              <w:jc w:val="center"/>
              <w:rPr>
                <w:rFonts w:ascii="宋体" w:hAnsi="宋体"/>
                <w:color w:val="000000"/>
                <w:sz w:val="30"/>
                <w:szCs w:val="30"/>
              </w:rPr>
            </w:pPr>
            <w:r>
              <w:rPr>
                <w:rFonts w:hint="eastAsia" w:ascii="宋体" w:hAnsi="宋体"/>
                <w:color w:val="000000"/>
                <w:sz w:val="30"/>
                <w:szCs w:val="30"/>
              </w:rPr>
              <w:t>（征求意见稿）</w:t>
            </w:r>
          </w:p>
        </w:tc>
      </w:tr>
    </w:tbl>
    <w:tbl>
      <w:tblPr>
        <w:tblStyle w:val="1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pPr>
          </w:p>
        </w:tc>
      </w:tr>
    </w:tbl>
    <w:p>
      <w:pPr>
        <w:pStyle w:val="44"/>
      </w:pPr>
      <w:r>
        <w:rPr>
          <w:rFonts w:hint="eastAsia" w:ascii="黑体"/>
        </w:rPr>
        <w:t>201X</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WHazzWAAAA&#10;CwEAAA8AAAAAAAAAAQAgAAAAIgAAAGRycy9kb3ducmV2LnhtbFBLAQIUABQAAAAIAIdO4kCXoN1r&#10;rQEAAFEDAAAOAAAAAAAAAAEAIAAAACUBAABkcnMvZTJvRG9jLnhtbFBLBQYAAAAABgAGAFkBAABE&#10;BQAAAAA=&#10;">
                <v:fill on="f" focussize="0,0"/>
                <v:stroke color="#000000" joinstyle="round"/>
                <v:imagedata o:title=""/>
                <o:lock v:ext="edit" aspectratio="f"/>
                <w10:anchorlock/>
              </v:line>
            </w:pict>
          </mc:Fallback>
        </mc:AlternateContent>
      </w:r>
    </w:p>
    <w:p>
      <w:pPr>
        <w:pStyle w:val="45"/>
      </w:pPr>
      <w:r>
        <w:rPr>
          <w:rFonts w:hint="eastAsia" w:ascii="黑体"/>
        </w:rPr>
        <w:t>201X</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40"/>
        <w:framePr w:x="2371" w:y="14953"/>
      </w:pPr>
      <w:r>
        <w:rPr>
          <w:rFonts w:hint="eastAsia" w:asciiTheme="minorEastAsia" w:hAnsiTheme="minorEastAsia" w:eastAsiaTheme="minorEastAsia"/>
          <w:b/>
          <w:color w:val="000000"/>
          <w:sz w:val="32"/>
          <w:szCs w:val="32"/>
        </w:rPr>
        <w:t>湖南省质量技术监督局</w:t>
      </w:r>
      <w:r>
        <w:rPr>
          <w:rFonts w:hint="eastAsia" w:cs="MS Mincho" w:asciiTheme="minorEastAsia" w:hAnsiTheme="minorEastAsia" w:eastAsiaTheme="minorEastAsia"/>
          <w:b/>
          <w:sz w:val="32"/>
          <w:szCs w:val="32"/>
        </w:rPr>
        <w:t> </w:t>
      </w:r>
      <w:r>
        <w:rPr>
          <w:rFonts w:hint="eastAsia" w:ascii="MS Mincho" w:hAnsi="MS Mincho" w:eastAsia="MS Mincho" w:cs="MS Mincho"/>
        </w:rPr>
        <w:t>  </w:t>
      </w:r>
      <w:r>
        <w:rPr>
          <w:rStyle w:val="31"/>
          <w:rFonts w:hint="eastAsia"/>
        </w:rPr>
        <w:t>发布</w:t>
      </w:r>
    </w:p>
    <w:p>
      <w:pPr>
        <w:pStyle w:val="18"/>
        <w:tabs>
          <w:tab w:val="right" w:leader="dot" w:pos="9214"/>
          <w:tab w:val="clear" w:pos="9298"/>
        </w:tabs>
        <w:sectPr>
          <w:headerReference r:id="rId3" w:type="even"/>
          <w:footerReference r:id="rId4" w:type="even"/>
          <w:pgSz w:w="11906" w:h="16838"/>
          <w:pgMar w:top="1440" w:right="1800" w:bottom="1440" w:left="1800" w:header="851" w:footer="992" w:gutter="0"/>
          <w:cols w:space="425" w:num="1"/>
          <w:docGrid w:type="lines" w:linePitch="312" w:charSpace="0"/>
        </w:sectPr>
      </w:pPr>
      <w:r>
        <w:br w:type="page"/>
      </w: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2339975</wp:posOffset>
                </wp:positionV>
                <wp:extent cx="5970905" cy="0"/>
                <wp:effectExtent l="7620" t="6350" r="12700" b="1270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97090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15pt;margin-top:184.25pt;height:0pt;width:470.15pt;z-index:251661312;mso-width-relative:page;mso-height-relative:page;" filled="f" stroked="t" coordsize="21600,21600" o:gfxdata="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1vRdcA&#10;AAALAQAADwAAAAAAAAABACAAAAAiAAAAZHJzL2Rvd25yZXYueG1sUEsBAhQAFAAAAAgAh07iQJeQ&#10;iGGuAQAAUQMAAA4AAAAAAAAAAQAgAAAAJgEAAGRycy9lMm9Eb2MueG1sUEsFBgAAAAAGAAYAWQEA&#10;AEYFAAAAAA==&#10;">
                <v:fill on="f" focussize="0,0"/>
                <v:stroke color="#000000" joinstyle="round"/>
                <v:imagedata o:title=""/>
                <o:lock v:ext="edit" aspectratio="f"/>
              </v:line>
            </w:pict>
          </mc:Fallback>
        </mc:AlternateContent>
      </w:r>
    </w:p>
    <w:p>
      <w:pPr>
        <w:pStyle w:val="2"/>
        <w:spacing w:before="120" w:after="120" w:line="480" w:lineRule="auto"/>
        <w:jc w:val="center"/>
        <w:rPr>
          <w:rFonts w:ascii="黑体" w:hAnsi="黑体" w:eastAsia="黑体"/>
          <w:b w:val="0"/>
          <w:color w:val="000000"/>
          <w:kern w:val="0"/>
          <w:sz w:val="32"/>
          <w:szCs w:val="32"/>
        </w:rPr>
      </w:pPr>
      <w:bookmarkStart w:id="3" w:name="_Toc502036207"/>
      <w:r>
        <w:rPr>
          <w:rFonts w:ascii="黑体" w:hAnsi="黑体" w:eastAsia="黑体"/>
          <w:b w:val="0"/>
          <w:color w:val="000000"/>
          <w:kern w:val="0"/>
          <w:sz w:val="32"/>
          <w:szCs w:val="32"/>
        </w:rPr>
        <w:t>目</w:t>
      </w:r>
      <w:r>
        <w:rPr>
          <w:rFonts w:hint="eastAsia" w:ascii="黑体" w:hAnsi="黑体" w:eastAsia="黑体"/>
          <w:b w:val="0"/>
          <w:color w:val="000000"/>
          <w:kern w:val="0"/>
          <w:sz w:val="32"/>
          <w:szCs w:val="32"/>
        </w:rPr>
        <w:t xml:space="preserve">  次</w:t>
      </w:r>
      <w:bookmarkEnd w:id="3"/>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"_Toc502036207"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目</w:t>
      </w:r>
      <w:r>
        <w:rPr>
          <w:rStyle w:val="15"/>
          <w:rFonts w:asciiTheme="minorEastAsia" w:hAnsiTheme="minorEastAsia" w:eastAsiaTheme="minorEastAsia"/>
          <w:color w:val="000000" w:themeColor="text1"/>
          <w:sz w:val="21"/>
          <w:szCs w:val="21"/>
          <w14:textFill>
            <w14:solidFill>
              <w14:schemeClr w14:val="tx1"/>
            </w14:solidFill>
          </w14:textFill>
        </w:rPr>
        <w:t xml:space="preserve">  </w:t>
      </w:r>
      <w:r>
        <w:rPr>
          <w:rStyle w:val="15"/>
          <w:rFonts w:hint="eastAsia" w:asciiTheme="minorEastAsia" w:hAnsiTheme="minorEastAsia" w:eastAsiaTheme="minorEastAsia"/>
          <w:color w:val="000000" w:themeColor="text1"/>
          <w:sz w:val="21"/>
          <w:szCs w:val="21"/>
          <w14:textFill>
            <w14:solidFill>
              <w14:schemeClr w14:val="tx1"/>
            </w14:solidFill>
          </w14:textFill>
        </w:rPr>
        <w:t>次</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_Toc502036207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I</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"_Toc502036208"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前</w:t>
      </w:r>
      <w:r>
        <w:rPr>
          <w:rStyle w:val="15"/>
          <w:rFonts w:asciiTheme="minorEastAsia" w:hAnsiTheme="minorEastAsia" w:eastAsiaTheme="minorEastAsia"/>
          <w:color w:val="000000" w:themeColor="text1"/>
          <w:sz w:val="21"/>
          <w:szCs w:val="21"/>
          <w14:textFill>
            <w14:solidFill>
              <w14:schemeClr w14:val="tx1"/>
            </w14:solidFill>
          </w14:textFill>
        </w:rPr>
        <w:t xml:space="preserve">  </w:t>
      </w:r>
      <w:r>
        <w:rPr>
          <w:rStyle w:val="15"/>
          <w:rFonts w:hint="eastAsia" w:asciiTheme="minorEastAsia" w:hAnsiTheme="minorEastAsia" w:eastAsiaTheme="minorEastAsia"/>
          <w:color w:val="000000" w:themeColor="text1"/>
          <w:sz w:val="21"/>
          <w:szCs w:val="21"/>
          <w14:textFill>
            <w14:solidFill>
              <w14:schemeClr w14:val="tx1"/>
            </w14:solidFill>
          </w14:textFill>
        </w:rPr>
        <w:t>言</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_Toc502036208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II</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"_Toc502036209"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1  </w:t>
      </w:r>
      <w:r>
        <w:rPr>
          <w:rStyle w:val="15"/>
          <w:rFonts w:hint="eastAsia" w:asciiTheme="minorEastAsia" w:hAnsiTheme="minorEastAsia" w:eastAsiaTheme="minorEastAsia"/>
          <w:color w:val="000000" w:themeColor="text1"/>
          <w:sz w:val="21"/>
          <w:szCs w:val="21"/>
          <w14:textFill>
            <w14:solidFill>
              <w14:schemeClr w14:val="tx1"/>
            </w14:solidFill>
          </w14:textFill>
        </w:rPr>
        <w:t>范围</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_Toc502036209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"_Toc502036210"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2  </w:t>
      </w:r>
      <w:r>
        <w:rPr>
          <w:rStyle w:val="15"/>
          <w:rFonts w:hint="eastAsia" w:asciiTheme="minorEastAsia" w:hAnsiTheme="minorEastAsia" w:eastAsiaTheme="minorEastAsia"/>
          <w:color w:val="000000" w:themeColor="text1"/>
          <w:sz w:val="21"/>
          <w:szCs w:val="21"/>
          <w14:textFill>
            <w14:solidFill>
              <w14:schemeClr w14:val="tx1"/>
            </w14:solidFill>
          </w14:textFill>
        </w:rPr>
        <w:t>规范性引用文件</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_Toc502036210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"_Toc502036211"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3  </w:t>
      </w:r>
      <w:r>
        <w:rPr>
          <w:rStyle w:val="15"/>
          <w:rFonts w:hint="eastAsia" w:asciiTheme="minorEastAsia" w:hAnsiTheme="minorEastAsia" w:eastAsiaTheme="minorEastAsia"/>
          <w:color w:val="000000" w:themeColor="text1"/>
          <w:sz w:val="21"/>
          <w:szCs w:val="21"/>
          <w14:textFill>
            <w14:solidFill>
              <w14:schemeClr w14:val="tx1"/>
            </w14:solidFill>
          </w14:textFill>
        </w:rPr>
        <w:t>术语、定义和缩略语</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_Toc502036211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"_Toc502036212"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4  </w:t>
      </w:r>
      <w:r>
        <w:rPr>
          <w:rStyle w:val="15"/>
          <w:rFonts w:hint="eastAsia" w:asciiTheme="minorEastAsia" w:hAnsiTheme="minorEastAsia" w:eastAsiaTheme="minorEastAsia"/>
          <w:color w:val="000000" w:themeColor="text1"/>
          <w:sz w:val="21"/>
          <w:szCs w:val="21"/>
          <w14:textFill>
            <w14:solidFill>
              <w14:schemeClr w14:val="tx1"/>
            </w14:solidFill>
          </w14:textFill>
        </w:rPr>
        <w:t>管理要求</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_Toc502036212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"_Toc502036213"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4.1  </w:t>
      </w:r>
      <w:r>
        <w:rPr>
          <w:rStyle w:val="15"/>
          <w:rFonts w:hint="eastAsia" w:asciiTheme="minorEastAsia" w:hAnsiTheme="minorEastAsia" w:eastAsiaTheme="minorEastAsia"/>
          <w:color w:val="000000" w:themeColor="text1"/>
          <w:sz w:val="21"/>
          <w:szCs w:val="21"/>
          <w14:textFill>
            <w14:solidFill>
              <w14:schemeClr w14:val="tx1"/>
            </w14:solidFill>
          </w14:textFill>
        </w:rPr>
        <w:t>职责</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_Toc502036213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"_Toc502036214"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4.2  </w:t>
      </w:r>
      <w:r>
        <w:rPr>
          <w:rStyle w:val="15"/>
          <w:rFonts w:hint="eastAsia" w:asciiTheme="minorEastAsia" w:hAnsiTheme="minorEastAsia" w:eastAsiaTheme="minorEastAsia"/>
          <w:color w:val="000000" w:themeColor="text1"/>
          <w:sz w:val="21"/>
          <w:szCs w:val="21"/>
          <w14:textFill>
            <w14:solidFill>
              <w14:schemeClr w14:val="tx1"/>
            </w14:solidFill>
          </w14:textFill>
        </w:rPr>
        <w:t>一般要求</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_Toc502036214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"_Toc502036215"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5 </w:t>
      </w:r>
      <w:r>
        <w:rPr>
          <w:rStyle w:val="15"/>
          <w:rFonts w:hint="eastAsia" w:asciiTheme="minorEastAsia" w:hAnsiTheme="minorEastAsia" w:eastAsiaTheme="minorEastAsia"/>
          <w:color w:val="000000" w:themeColor="text1"/>
          <w:sz w:val="21"/>
          <w:szCs w:val="21"/>
          <w14:textFill>
            <w14:solidFill>
              <w14:schemeClr w14:val="tx1"/>
            </w14:solidFill>
          </w14:textFill>
        </w:rPr>
        <w:t>作业安全要求</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_Toc502036215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7</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"_Toc502036216"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5.1  </w:t>
      </w:r>
      <w:r>
        <w:rPr>
          <w:rStyle w:val="15"/>
          <w:rFonts w:hint="eastAsia" w:asciiTheme="minorEastAsia" w:hAnsiTheme="minorEastAsia" w:eastAsiaTheme="minorEastAsia"/>
          <w:color w:val="000000" w:themeColor="text1"/>
          <w:sz w:val="21"/>
          <w:szCs w:val="21"/>
          <w14:textFill>
            <w14:solidFill>
              <w14:schemeClr w14:val="tx1"/>
            </w14:solidFill>
          </w14:textFill>
        </w:rPr>
        <w:t>危险有害因素识别</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_Toc502036216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7</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"_Toc502036217"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5.2  </w:t>
      </w:r>
      <w:r>
        <w:rPr>
          <w:rStyle w:val="15"/>
          <w:rFonts w:hint="eastAsia" w:asciiTheme="minorEastAsia" w:hAnsiTheme="minorEastAsia" w:eastAsiaTheme="minorEastAsia"/>
          <w:color w:val="000000" w:themeColor="text1"/>
          <w:sz w:val="21"/>
          <w:szCs w:val="21"/>
          <w14:textFill>
            <w14:solidFill>
              <w14:schemeClr w14:val="tx1"/>
            </w14:solidFill>
          </w14:textFill>
        </w:rPr>
        <w:t>有限空间作业严格坚持“先准备（通风）、后检测、再作业”原则。</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_Toc502036217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7</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"_Toc502036218"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5.3  </w:t>
      </w:r>
      <w:r>
        <w:rPr>
          <w:rStyle w:val="15"/>
          <w:rFonts w:hint="eastAsia" w:asciiTheme="minorEastAsia" w:hAnsiTheme="minorEastAsia" w:eastAsiaTheme="minorEastAsia"/>
          <w:color w:val="000000" w:themeColor="text1"/>
          <w:sz w:val="21"/>
          <w:szCs w:val="21"/>
          <w14:textFill>
            <w14:solidFill>
              <w14:schemeClr w14:val="tx1"/>
            </w14:solidFill>
          </w14:textFill>
        </w:rPr>
        <w:t>准入管理</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_Toc502036218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7</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"_Toc502036219"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5.4 </w:t>
      </w:r>
      <w:r>
        <w:rPr>
          <w:rStyle w:val="15"/>
          <w:rFonts w:hint="eastAsia" w:asciiTheme="minorEastAsia" w:hAnsiTheme="minorEastAsia" w:eastAsiaTheme="minorEastAsia"/>
          <w:color w:val="000000" w:themeColor="text1"/>
          <w:sz w:val="21"/>
          <w:szCs w:val="21"/>
          <w14:textFill>
            <w14:solidFill>
              <w14:schemeClr w14:val="tx1"/>
            </w14:solidFill>
          </w14:textFill>
        </w:rPr>
        <w:t>技术措施</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_Toc502036219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8</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2"/>
        <w:tabs>
          <w:tab w:val="right" w:leader="dot" w:pos="8296"/>
        </w:tabs>
        <w:spacing w:after="0" w:line="240" w:lineRule="auto"/>
        <w:ind w:left="0"/>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"_Toc502036220" </w:instrText>
      </w:r>
      <w:r>
        <w:fldChar w:fldCharType="separate"/>
      </w:r>
      <w:r>
        <w:rPr>
          <w:rStyle w:val="15"/>
          <w:rFonts w:asciiTheme="minorEastAsia" w:hAnsiTheme="minorEastAsia" w:eastAsiaTheme="minorEastAsia"/>
          <w:color w:val="000000" w:themeColor="text1"/>
          <w:sz w:val="21"/>
          <w:szCs w:val="21"/>
          <w14:textFill>
            <w14:solidFill>
              <w14:schemeClr w14:val="tx1"/>
            </w14:solidFill>
          </w14:textFill>
        </w:rPr>
        <w:t xml:space="preserve">6  </w:t>
      </w:r>
      <w:r>
        <w:rPr>
          <w:rStyle w:val="15"/>
          <w:rFonts w:hint="eastAsia" w:asciiTheme="minorEastAsia" w:hAnsiTheme="minorEastAsia" w:eastAsiaTheme="minorEastAsia"/>
          <w:color w:val="000000" w:themeColor="text1"/>
          <w:sz w:val="21"/>
          <w:szCs w:val="21"/>
          <w14:textFill>
            <w14:solidFill>
              <w14:schemeClr w14:val="tx1"/>
            </w14:solidFill>
          </w14:textFill>
        </w:rPr>
        <w:t>应急救援要求</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_Toc502036220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11</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"_Toc502036221"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附录</w:t>
      </w:r>
      <w:r>
        <w:rPr>
          <w:rStyle w:val="15"/>
          <w:rFonts w:asciiTheme="minorEastAsia" w:hAnsiTheme="minorEastAsia" w:eastAsiaTheme="minorEastAsia"/>
          <w:color w:val="000000" w:themeColor="text1"/>
          <w:sz w:val="21"/>
          <w:szCs w:val="21"/>
          <w14:textFill>
            <w14:solidFill>
              <w14:schemeClr w14:val="tx1"/>
            </w14:solidFill>
          </w14:textFill>
        </w:rPr>
        <w:t xml:space="preserve">A  </w:t>
      </w:r>
      <w:r>
        <w:rPr>
          <w:rStyle w:val="15"/>
          <w:rFonts w:hint="eastAsia" w:asciiTheme="minorEastAsia" w:hAnsiTheme="minorEastAsia" w:eastAsiaTheme="minorEastAsia"/>
          <w:color w:val="000000" w:themeColor="text1"/>
          <w:sz w:val="21"/>
          <w:szCs w:val="21"/>
          <w14:textFill>
            <w14:solidFill>
              <w14:schemeClr w14:val="tx1"/>
            </w14:solidFill>
          </w14:textFill>
        </w:rPr>
        <w:t>有限空间安全作业证格式</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_Toc502036221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11</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"_Toc502036222"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附录</w:t>
      </w:r>
      <w:r>
        <w:rPr>
          <w:rStyle w:val="15"/>
          <w:rFonts w:asciiTheme="minorEastAsia" w:hAnsiTheme="minorEastAsia" w:eastAsiaTheme="minorEastAsia"/>
          <w:color w:val="000000" w:themeColor="text1"/>
          <w:sz w:val="21"/>
          <w:szCs w:val="21"/>
          <w14:textFill>
            <w14:solidFill>
              <w14:schemeClr w14:val="tx1"/>
            </w14:solidFill>
          </w14:textFill>
        </w:rPr>
        <w:t xml:space="preserve">B  </w:t>
      </w:r>
      <w:r>
        <w:rPr>
          <w:rStyle w:val="15"/>
          <w:rFonts w:hint="eastAsia" w:asciiTheme="minorEastAsia" w:hAnsiTheme="minorEastAsia" w:eastAsiaTheme="minorEastAsia"/>
          <w:color w:val="000000" w:themeColor="text1"/>
          <w:sz w:val="21"/>
          <w:szCs w:val="21"/>
          <w14:textFill>
            <w14:solidFill>
              <w14:schemeClr w14:val="tx1"/>
            </w14:solidFill>
          </w14:textFill>
        </w:rPr>
        <w:t>工贸生产经营单位有限空间目录</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_Toc502036222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12</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"_Toc502036223"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附录</w:t>
      </w:r>
      <w:r>
        <w:rPr>
          <w:rStyle w:val="15"/>
          <w:rFonts w:asciiTheme="minorEastAsia" w:hAnsiTheme="minorEastAsia" w:eastAsiaTheme="minorEastAsia"/>
          <w:color w:val="000000" w:themeColor="text1"/>
          <w:sz w:val="21"/>
          <w:szCs w:val="21"/>
          <w14:textFill>
            <w14:solidFill>
              <w14:schemeClr w14:val="tx1"/>
            </w14:solidFill>
          </w14:textFill>
        </w:rPr>
        <w:t xml:space="preserve">C  </w:t>
      </w:r>
      <w:r>
        <w:rPr>
          <w:rStyle w:val="15"/>
          <w:rFonts w:hint="eastAsia" w:asciiTheme="minorEastAsia" w:hAnsiTheme="minorEastAsia" w:eastAsiaTheme="minorEastAsia"/>
          <w:color w:val="000000" w:themeColor="text1"/>
          <w:sz w:val="21"/>
          <w:szCs w:val="21"/>
          <w14:textFill>
            <w14:solidFill>
              <w14:schemeClr w14:val="tx1"/>
            </w14:solidFill>
          </w14:textFill>
        </w:rPr>
        <w:t>工贸行业重点危险物质目录</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_Toc502036223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15</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rFonts w:asciiTheme="minorEastAsia" w:hAnsiTheme="minorEastAsia" w:eastAsiaTheme="minorEastAsia"/>
          <w:color w:val="000000" w:themeColor="text1"/>
          <w:kern w:val="2"/>
          <w:sz w:val="21"/>
          <w:szCs w:val="21"/>
          <w14:textFill>
            <w14:solidFill>
              <w14:schemeClr w14:val="tx1"/>
            </w14:solidFill>
          </w14:textFill>
        </w:rPr>
      </w:pPr>
      <w:r>
        <w:fldChar w:fldCharType="begin"/>
      </w:r>
      <w:r>
        <w:instrText xml:space="preserve"> HYPERLINK \l "_Toc502036224"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附录</w:t>
      </w:r>
      <w:r>
        <w:rPr>
          <w:rStyle w:val="15"/>
          <w:rFonts w:asciiTheme="minorEastAsia" w:hAnsiTheme="minorEastAsia" w:eastAsiaTheme="minorEastAsia"/>
          <w:color w:val="000000" w:themeColor="text1"/>
          <w:sz w:val="21"/>
          <w:szCs w:val="21"/>
          <w14:textFill>
            <w14:solidFill>
              <w14:schemeClr w14:val="tx1"/>
            </w14:solidFill>
          </w14:textFill>
        </w:rPr>
        <w:t xml:space="preserve">D  </w:t>
      </w:r>
      <w:r>
        <w:rPr>
          <w:rStyle w:val="15"/>
          <w:rFonts w:hint="eastAsia" w:cs="宋体" w:asciiTheme="minorEastAsia" w:hAnsiTheme="minorEastAsia" w:eastAsiaTheme="minorEastAsia"/>
          <w:color w:val="000000" w:themeColor="text1"/>
          <w:sz w:val="21"/>
          <w:szCs w:val="21"/>
          <w14:textFill>
            <w14:solidFill>
              <w14:schemeClr w14:val="tx1"/>
            </w14:solidFill>
          </w14:textFill>
        </w:rPr>
        <w:t>有</w:t>
      </w:r>
      <w:r>
        <w:rPr>
          <w:rStyle w:val="15"/>
          <w:rFonts w:hint="eastAsia" w:asciiTheme="minorEastAsia" w:hAnsiTheme="minorEastAsia" w:eastAsiaTheme="minorEastAsia"/>
          <w:color w:val="000000" w:themeColor="text1"/>
          <w:sz w:val="21"/>
          <w:szCs w:val="21"/>
          <w14:textFill>
            <w14:solidFill>
              <w14:schemeClr w14:val="tx1"/>
            </w14:solidFill>
          </w14:textFill>
        </w:rPr>
        <w:t>限空间作业有害因素接触限值</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_Toc502036224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17</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10"/>
        <w:tabs>
          <w:tab w:val="right" w:leader="dot" w:pos="8296"/>
        </w:tabs>
        <w:spacing w:after="0" w:line="240" w:lineRule="auto"/>
        <w:rPr>
          <w:color w:val="000000"/>
          <w:kern w:val="2"/>
          <w:sz w:val="21"/>
        </w:rPr>
      </w:pPr>
      <w:r>
        <w:fldChar w:fldCharType="begin"/>
      </w:r>
      <w:r>
        <w:instrText xml:space="preserve"> HYPERLINK \l "_Toc502036225" </w:instrText>
      </w:r>
      <w:r>
        <w:fldChar w:fldCharType="separate"/>
      </w:r>
      <w:r>
        <w:rPr>
          <w:rStyle w:val="15"/>
          <w:rFonts w:hint="eastAsia" w:asciiTheme="minorEastAsia" w:hAnsiTheme="minorEastAsia" w:eastAsiaTheme="minorEastAsia"/>
          <w:color w:val="000000" w:themeColor="text1"/>
          <w:sz w:val="21"/>
          <w:szCs w:val="21"/>
          <w14:textFill>
            <w14:solidFill>
              <w14:schemeClr w14:val="tx1"/>
            </w14:solidFill>
          </w14:textFill>
        </w:rPr>
        <w:t>附录</w:t>
      </w:r>
      <w:r>
        <w:rPr>
          <w:rStyle w:val="15"/>
          <w:rFonts w:asciiTheme="minorEastAsia" w:hAnsiTheme="minorEastAsia" w:eastAsiaTheme="minorEastAsia"/>
          <w:color w:val="000000" w:themeColor="text1"/>
          <w:sz w:val="21"/>
          <w:szCs w:val="21"/>
          <w14:textFill>
            <w14:solidFill>
              <w14:schemeClr w14:val="tx1"/>
            </w14:solidFill>
          </w14:textFill>
        </w:rPr>
        <w:t xml:space="preserve">E  </w:t>
      </w:r>
      <w:r>
        <w:rPr>
          <w:rStyle w:val="15"/>
          <w:rFonts w:hint="eastAsia" w:asciiTheme="minorEastAsia" w:hAnsiTheme="minorEastAsia" w:eastAsiaTheme="minorEastAsia"/>
          <w:color w:val="000000" w:themeColor="text1"/>
          <w:sz w:val="21"/>
          <w:szCs w:val="21"/>
          <w14:textFill>
            <w14:solidFill>
              <w14:schemeClr w14:val="tx1"/>
            </w14:solidFill>
          </w14:textFill>
        </w:rPr>
        <w:t>工贸行业重点可燃性粉尘目录</w:t>
      </w:r>
      <w:r>
        <w:rPr>
          <w:rFonts w:asciiTheme="minorEastAsia" w:hAnsiTheme="minorEastAsia" w:eastAsiaTheme="minorEastAsia"/>
          <w:color w:val="000000" w:themeColor="text1"/>
          <w:sz w:val="21"/>
          <w:szCs w:val="21"/>
          <w14:textFill>
            <w14:solidFill>
              <w14:schemeClr w14:val="tx1"/>
            </w14:solidFill>
          </w14:textFill>
        </w:rPr>
        <w:tab/>
      </w:r>
      <w:r>
        <w:rPr>
          <w:rFonts w:asciiTheme="minorEastAsia" w:hAnsiTheme="minorEastAsia" w:eastAsiaTheme="minorEastAsia"/>
          <w:color w:val="000000" w:themeColor="text1"/>
          <w:sz w:val="21"/>
          <w:szCs w:val="21"/>
          <w14:textFill>
            <w14:solidFill>
              <w14:schemeClr w14:val="tx1"/>
            </w14:solidFill>
          </w14:textFill>
        </w:rPr>
        <w:fldChar w:fldCharType="begin"/>
      </w:r>
      <w:r>
        <w:rPr>
          <w:rFonts w:asciiTheme="minorEastAsia" w:hAnsiTheme="minorEastAsia" w:eastAsiaTheme="minorEastAsia"/>
          <w:color w:val="000000" w:themeColor="text1"/>
          <w:sz w:val="21"/>
          <w:szCs w:val="21"/>
          <w14:textFill>
            <w14:solidFill>
              <w14:schemeClr w14:val="tx1"/>
            </w14:solidFill>
          </w14:textFill>
        </w:rPr>
        <w:instrText xml:space="preserve"> PAGEREF _Toc502036225 \h </w:instrText>
      </w:r>
      <w:r>
        <w:rPr>
          <w:rFonts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21</w:t>
      </w:r>
      <w:r>
        <w:rPr>
          <w:rFonts w:asciiTheme="minorEastAsia" w:hAnsiTheme="minorEastAsia" w:eastAsiaTheme="minorEastAsia"/>
          <w:color w:val="000000" w:themeColor="text1"/>
          <w:sz w:val="21"/>
          <w:szCs w:val="21"/>
          <w14:textFill>
            <w14:solidFill>
              <w14:schemeClr w14:val="tx1"/>
            </w14:solidFill>
          </w14:textFill>
        </w:rPr>
        <w:fldChar w:fldCharType="end"/>
      </w:r>
      <w:r>
        <w:rPr>
          <w:rFonts w:asciiTheme="minorEastAsia" w:hAnsiTheme="minorEastAsia" w:eastAsiaTheme="minorEastAsia"/>
          <w:color w:val="000000" w:themeColor="text1"/>
          <w:sz w:val="21"/>
          <w:szCs w:val="21"/>
          <w14:textFill>
            <w14:solidFill>
              <w14:schemeClr w14:val="tx1"/>
            </w14:solidFill>
          </w14:textFill>
        </w:rPr>
        <w:fldChar w:fldCharType="end"/>
      </w:r>
    </w:p>
    <w:p>
      <w:pPr>
        <w:pStyle w:val="41"/>
        <w:spacing w:before="0" w:after="0" w:line="400" w:lineRule="exact"/>
        <w:ind w:firstLine="640" w:firstLineChars="200"/>
        <w:outlineLvl w:val="9"/>
      </w:pPr>
      <w:r>
        <w:rPr>
          <w:color w:val="000000"/>
        </w:rPr>
        <w:fldChar w:fldCharType="end"/>
      </w:r>
      <w:r>
        <w:rPr>
          <w:rFonts w:hint="eastAsia"/>
        </w:rPr>
        <w:t>前</w:t>
      </w:r>
      <w:bookmarkStart w:id="4" w:name="BKQY"/>
      <w:r>
        <w:rPr>
          <w:rFonts w:hint="eastAsia" w:ascii="MS Mincho" w:hAnsi="MS Mincho" w:eastAsia="MS Mincho" w:cs="MS Mincho"/>
        </w:rPr>
        <w:t>  </w:t>
      </w:r>
      <w:r>
        <w:rPr>
          <w:rFonts w:hint="eastAsia"/>
        </w:rPr>
        <w:t>言</w:t>
      </w:r>
      <w:bookmarkEnd w:id="4"/>
    </w:p>
    <w:p>
      <w:pPr>
        <w:pStyle w:val="18"/>
      </w:pP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本标准是根据《中华人民共和国安全生产法》、《中华人民共和国职业病防治法》等法律法规，遵照“安全第一，预防为主、综合治理”的安全生产方针，</w:t>
      </w:r>
      <w:r>
        <w:rPr>
          <w:rFonts w:ascii="宋体" w:hAnsi="宋体" w:cs="宋体"/>
          <w:color w:val="000000" w:themeColor="text1"/>
          <w:kern w:val="0"/>
          <w:szCs w:val="21"/>
          <w14:textFill>
            <w14:solidFill>
              <w14:schemeClr w14:val="tx1"/>
            </w14:solidFill>
          </w14:textFill>
        </w:rPr>
        <w:t>结合当前</w:t>
      </w:r>
      <w:r>
        <w:rPr>
          <w:rFonts w:hint="eastAsia" w:ascii="宋体" w:hAnsi="宋体" w:cs="宋体"/>
          <w:color w:val="000000" w:themeColor="text1"/>
          <w:kern w:val="0"/>
          <w:szCs w:val="21"/>
          <w14:textFill>
            <w14:solidFill>
              <w14:schemeClr w14:val="tx1"/>
            </w14:solidFill>
          </w14:textFill>
        </w:rPr>
        <w:t>湖南省工贸行业</w:t>
      </w:r>
      <w:r>
        <w:rPr>
          <w:rFonts w:ascii="宋体" w:hAnsi="宋体" w:cs="宋体"/>
          <w:color w:val="000000" w:themeColor="text1"/>
          <w:kern w:val="0"/>
          <w:szCs w:val="21"/>
          <w14:textFill>
            <w14:solidFill>
              <w14:schemeClr w14:val="tx1"/>
            </w14:solidFill>
          </w14:textFill>
        </w:rPr>
        <w:t>实际，对</w:t>
      </w:r>
      <w:r>
        <w:rPr>
          <w:rFonts w:hint="eastAsia" w:ascii="宋体" w:hAnsi="宋体" w:cs="宋体"/>
          <w:color w:val="000000" w:themeColor="text1"/>
          <w:kern w:val="0"/>
          <w:szCs w:val="21"/>
          <w14:textFill>
            <w14:solidFill>
              <w14:schemeClr w14:val="tx1"/>
            </w14:solidFill>
          </w14:textFill>
        </w:rPr>
        <w:t>湖南省工贸行业有限空间作业</w:t>
      </w:r>
      <w:r>
        <w:rPr>
          <w:rFonts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管理要求、作业安全要求、应急救援要求</w:t>
      </w:r>
      <w:r>
        <w:rPr>
          <w:rFonts w:ascii="宋体" w:hAnsi="宋体" w:cs="宋体"/>
          <w:color w:val="000000" w:themeColor="text1"/>
          <w:kern w:val="0"/>
          <w:szCs w:val="21"/>
          <w14:textFill>
            <w14:solidFill>
              <w14:schemeClr w14:val="tx1"/>
            </w14:solidFill>
          </w14:textFill>
        </w:rPr>
        <w:t>等方面作出规定，预防和减少人身伤亡和财产损失事故，</w:t>
      </w:r>
      <w:r>
        <w:rPr>
          <w:rFonts w:hint="eastAsia" w:ascii="宋体" w:hAnsi="宋体" w:cs="宋体"/>
          <w:color w:val="000000" w:themeColor="text1"/>
          <w:kern w:val="0"/>
          <w:szCs w:val="21"/>
          <w14:textFill>
            <w14:solidFill>
              <w14:schemeClr w14:val="tx1"/>
            </w14:solidFill>
          </w14:textFill>
        </w:rPr>
        <w:t>促进行业安全。</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本标准文本格式按照GB/T 1.1-2009编写。</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本标准为推荐性标准。</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本标准由湖南省安全生产监督管理局提出。</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本标准由湖南省安全生产标准化技术委员会归口。</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本标准负责起草单位：</w:t>
      </w:r>
      <w:r>
        <w:rPr>
          <w:rFonts w:hint="eastAsia" w:ascii="宋体" w:hAnsi="宋体" w:cs="宋体"/>
          <w:color w:val="000000" w:themeColor="text1"/>
          <w:kern w:val="0"/>
          <w:szCs w:val="21"/>
          <w14:textFill>
            <w14:solidFill>
              <w14:schemeClr w14:val="tx1"/>
            </w14:solidFill>
          </w14:textFill>
        </w:rPr>
        <w:t>湖南省安全技术中心</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本标准</w:t>
      </w:r>
      <w:bookmarkStart w:id="19" w:name="_GoBack"/>
      <w:bookmarkEnd w:id="19"/>
      <w:r>
        <w:rPr>
          <w:rFonts w:ascii="宋体" w:hAnsi="宋体" w:cs="宋体"/>
          <w:color w:val="000000" w:themeColor="text1"/>
          <w:kern w:val="0"/>
          <w:szCs w:val="21"/>
          <w14:textFill>
            <w14:solidFill>
              <w14:schemeClr w14:val="tx1"/>
            </w14:solidFill>
          </w14:textFill>
        </w:rPr>
        <w:t>起草人：</w:t>
      </w:r>
      <w:r>
        <w:rPr>
          <w:rFonts w:hint="eastAsia" w:ascii="宋体" w:hAnsi="宋体"/>
        </w:rPr>
        <w:t>谭连初、阳权利、余宏彦、余晖、陈力华、姜科军、何小明、陈代光、徐世林、沈湘陵、黄积超、</w:t>
      </w:r>
      <w:r>
        <w:rPr>
          <w:rFonts w:hint="eastAsia" w:ascii="宋体" w:hAnsi="宋体"/>
          <w:lang w:eastAsia="zh-CN"/>
        </w:rPr>
        <w:t>王自力、刘剑飞、</w:t>
      </w:r>
      <w:r>
        <w:rPr>
          <w:rFonts w:hint="eastAsia" w:ascii="宋体" w:hAnsi="宋体"/>
        </w:rPr>
        <w:t>曹基联、罗晓晴、刘学勇、吴鹏。</w:t>
      </w:r>
    </w:p>
    <w:p>
      <w:pPr>
        <w:pStyle w:val="18"/>
        <w:spacing w:line="400" w:lineRule="exact"/>
        <w:rPr>
          <w:color w:val="000000" w:themeColor="text1"/>
          <w14:textFill>
            <w14:solidFill>
              <w14:schemeClr w14:val="tx1"/>
            </w14:solidFill>
          </w14:textFill>
        </w:rPr>
      </w:pPr>
    </w:p>
    <w:p>
      <w:pPr>
        <w:pStyle w:val="18"/>
        <w:sectPr>
          <w:headerReference r:id="rId5" w:type="default"/>
          <w:footerReference r:id="rId6" w:type="default"/>
          <w:pgSz w:w="11906" w:h="16838"/>
          <w:pgMar w:top="1418" w:right="1134" w:bottom="1418" w:left="1418" w:header="1418" w:footer="1134" w:gutter="0"/>
          <w:pgNumType w:fmt="upperRoman" w:start="1"/>
          <w:cols w:space="425" w:num="1"/>
          <w:formProt w:val="0"/>
          <w:docGrid w:type="lines" w:linePitch="312" w:charSpace="0"/>
        </w:sectPr>
      </w:pPr>
    </w:p>
    <w:p>
      <w:pPr>
        <w:pStyle w:val="26"/>
        <w:rPr>
          <w:szCs w:val="32"/>
        </w:rPr>
      </w:pPr>
      <w:r>
        <w:rPr>
          <w:rFonts w:hint="eastAsia"/>
          <w:szCs w:val="32"/>
        </w:rPr>
        <w:t>工贸企业有限空间作业安全规范</w:t>
      </w:r>
    </w:p>
    <w:p>
      <w:pPr>
        <w:pStyle w:val="23"/>
        <w:spacing w:before="312" w:after="312"/>
      </w:pPr>
      <w:r>
        <w:rPr>
          <w:rFonts w:hint="eastAsia"/>
        </w:rPr>
        <w:t>1   范围</w:t>
      </w:r>
    </w:p>
    <w:p>
      <w:pPr>
        <w:pStyle w:val="23"/>
        <w:spacing w:before="312" w:after="312"/>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本标准规定了</w:t>
      </w:r>
      <w:r>
        <w:rPr>
          <w:rFonts w:hint="eastAsia" w:asciiTheme="minorEastAsia" w:hAnsiTheme="minorEastAsia" w:eastAsiaTheme="minorEastAsia"/>
          <w:color w:val="000000" w:themeColor="text1"/>
          <w14:textFill>
            <w14:solidFill>
              <w14:schemeClr w14:val="tx1"/>
            </w14:solidFill>
          </w14:textFill>
        </w:rPr>
        <w:t>湖南省工贸企业有限空间作业的术语和定义、管理要求、一般要求、作业安全要求与应急救援要求。</w:t>
      </w:r>
    </w:p>
    <w:p>
      <w:pPr>
        <w:pStyle w:val="23"/>
        <w:spacing w:before="312" w:after="312"/>
        <w:ind w:firstLine="210" w:firstLineChars="1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本标准适用于湖南省内工贸企业的有限空间作业安全管理。</w:t>
      </w:r>
    </w:p>
    <w:p>
      <w:pPr>
        <w:pStyle w:val="23"/>
        <w:spacing w:before="312" w:after="312"/>
      </w:pPr>
      <w:r>
        <w:rPr>
          <w:rFonts w:hint="eastAsia"/>
        </w:rPr>
        <w:t>2   规范性引用文件</w:t>
      </w:r>
    </w:p>
    <w:p>
      <w:pPr>
        <w:pStyle w:val="18"/>
      </w:pPr>
      <w:r>
        <w:rPr>
          <w:rFonts w:hint="eastAsia"/>
        </w:rPr>
        <w:t>下列文件对于本文件的应用是必不可少的。凡是注日期的引用文件，仅所注日期的版本适用于本文件。凡是不注日期的引用文件，其最新版本（包括所有的修改单）适用于本文件。</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GB2894 安全标志</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GB8958 缺氧危险作业安全规程</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 3787 手持式电动工具的管理、使用、检查和维修安全技术规程</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GB/T 3805 特低电压（ELV）限值</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 3836.1 爆炸性环境  第1部分：设备  通用要求</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GB6095安全带</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GB12358作业环境气体检测报警仪通用技术要求</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GB/T 13869 用电安全导则</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GB16556自给式空气呼吸器</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 30871化学品生产单位特殊作业安全规范</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GB/T 18664 呼吸防护用品的选择、使用与维护</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GBZ 2 工作场所有害因素职业接触限值</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GBZ 2.1 工作场所有害因素职业接触限值  第1部分：化学有害因素</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GBZ 2.2 工作场所有害因素职业接触限值  第2部分：物理因素</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GBZ/205  密闭空间作业职业危害防护规范</w:t>
      </w:r>
    </w:p>
    <w:p>
      <w:pPr>
        <w:widowControl/>
        <w:spacing w:before="156" w:beforeLines="50" w:after="156" w:afterLines="50"/>
        <w:jc w:val="left"/>
        <w:rPr>
          <w:rFonts w:ascii="宋体" w:hAnsi="宋体" w:cs="宋体"/>
          <w:color w:val="000000"/>
          <w:kern w:val="0"/>
          <w:szCs w:val="21"/>
        </w:rPr>
      </w:pPr>
      <w:r>
        <w:rPr>
          <w:rFonts w:ascii="宋体" w:hAnsi="宋体" w:cs="宋体"/>
          <w:color w:val="000000"/>
          <w:kern w:val="0"/>
          <w:szCs w:val="21"/>
        </w:rPr>
        <w:t>GB/T4754</w:t>
      </w:r>
      <w:r>
        <w:rPr>
          <w:rFonts w:hint="eastAsia" w:ascii="宋体" w:hAnsi="宋体" w:cs="宋体"/>
          <w:color w:val="000000"/>
          <w:kern w:val="0"/>
          <w:szCs w:val="21"/>
        </w:rPr>
        <w:t xml:space="preserve">  国民经济行业分类</w:t>
      </w:r>
    </w:p>
    <w:p>
      <w:pPr>
        <w:widowControl/>
        <w:spacing w:before="156" w:beforeLines="50" w:after="156" w:afterLines="50"/>
        <w:jc w:val="left"/>
        <w:rPr>
          <w:rFonts w:ascii="宋体" w:hAnsi="宋体" w:cs="宋体"/>
          <w:color w:val="000000"/>
          <w:kern w:val="0"/>
          <w:szCs w:val="21"/>
        </w:rPr>
      </w:pPr>
      <w:r>
        <w:rPr>
          <w:rFonts w:hint="eastAsia" w:ascii="宋体" w:hAnsi="宋体" w:cs="宋体"/>
          <w:color w:val="000000"/>
          <w:kern w:val="0"/>
          <w:szCs w:val="21"/>
        </w:rPr>
        <w:t>AQ3028 化学品生产单位受限空间作业安全规范</w:t>
      </w:r>
      <w:r>
        <w:rPr>
          <w:rFonts w:ascii="宋体" w:hAnsi="宋体" w:cs="宋体"/>
          <w:color w:val="000000"/>
          <w:kern w:val="0"/>
          <w:szCs w:val="21"/>
        </w:rPr>
        <w:br w:type="page"/>
      </w:r>
    </w:p>
    <w:p>
      <w:pPr>
        <w:pStyle w:val="23"/>
        <w:spacing w:before="312" w:after="312"/>
        <w:rPr>
          <w:color w:val="000000"/>
          <w:szCs w:val="21"/>
        </w:rPr>
      </w:pPr>
    </w:p>
    <w:p>
      <w:pPr>
        <w:pStyle w:val="23"/>
        <w:spacing w:before="312" w:after="312"/>
        <w:rPr>
          <w:color w:val="000000"/>
          <w:szCs w:val="21"/>
        </w:rPr>
      </w:pPr>
      <w:r>
        <w:rPr>
          <w:rFonts w:hint="eastAsia"/>
          <w:color w:val="000000"/>
          <w:szCs w:val="21"/>
        </w:rPr>
        <w:t>3 术语、定义和缩略语</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下列术语和定义适用本标准</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3.1 工贸生产经营单位  </w:t>
      </w:r>
      <w:r>
        <w:rPr>
          <w:rFonts w:ascii="黑体" w:hAnsi="黑体" w:eastAsia="黑体" w:cs="宋体"/>
          <w:color w:val="000000" w:themeColor="text1"/>
          <w:kern w:val="0"/>
          <w:szCs w:val="21"/>
          <w14:textFill>
            <w14:solidFill>
              <w14:schemeClr w14:val="tx1"/>
            </w14:solidFill>
          </w14:textFill>
        </w:rPr>
        <w:t>industry and trade enterprise</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按照《国民经济行业分类》（</w:t>
      </w:r>
      <w:r>
        <w:rPr>
          <w:rFonts w:cs="宋体" w:asciiTheme="minorEastAsia" w:hAnsiTheme="minorEastAsia"/>
          <w:color w:val="000000" w:themeColor="text1"/>
          <w:kern w:val="0"/>
          <w:szCs w:val="21"/>
          <w14:textFill>
            <w14:solidFill>
              <w14:schemeClr w14:val="tx1"/>
            </w14:solidFill>
          </w14:textFill>
        </w:rPr>
        <w:t>GB/T4754</w:t>
      </w:r>
      <w:r>
        <w:rPr>
          <w:rFonts w:hint="eastAsia" w:cs="宋体" w:asciiTheme="minorEastAsia" w:hAnsiTheme="minorEastAsia"/>
          <w:color w:val="000000" w:themeColor="text1"/>
          <w:kern w:val="0"/>
          <w:szCs w:val="21"/>
          <w14:textFill>
            <w14:solidFill>
              <w14:schemeClr w14:val="tx1"/>
            </w14:solidFill>
          </w14:textFill>
        </w:rPr>
        <w:t>）,包括冶金、有色、建材、机械、轻工、纺织、烟草、商贸生产经营单位八大类。</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3.2有限空间  confined</w:t>
      </w:r>
      <w:r>
        <w:rPr>
          <w:rFonts w:ascii="黑体" w:hAnsi="黑体" w:eastAsia="黑体" w:cs="宋体"/>
          <w:color w:val="000000" w:themeColor="text1"/>
          <w:kern w:val="0"/>
          <w:szCs w:val="21"/>
          <w14:textFill>
            <w14:solidFill>
              <w14:schemeClr w14:val="tx1"/>
            </w14:solidFill>
          </w14:textFill>
        </w:rPr>
        <w:t xml:space="preserve"> space</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有限空间，是指封闭或者部分封闭，出入口较为狭窄，作业人员不能长时间在内工作，自然通风不良，易造成有毒有害、易燃易爆物质积聚或者含氧量不足的空间。（工贸生产经营单位有限空间目录见附录B）</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分为密闭半密闭设备、地下有限空间、地上有限空间三类。（格式排序如下）</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密闭半密闭设备指船舱、贮罐、车载槽罐、反应塔（釜）、冷藏箱、压力容器、管道、烟道、锅炉等。</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地下有限空间指地下管道、地下室、地下仓库、地下工程、暗沟、隧道、涵洞、地坑、废井、地窖、污水池（井）、沼气池、化粪池、纸浆池（井）、下水道等。</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地上有限空间指储藏室、酒糟池、发酵池（罐）、垃圾站、温室、冷库、粮仓、料仓等。</w:t>
      </w:r>
    </w:p>
    <w:p>
      <w:pPr>
        <w:widowControl/>
        <w:spacing w:before="156" w:beforeLines="50" w:after="156" w:afterLines="50"/>
        <w:jc w:val="left"/>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3.3 有限空间作业  （</w:t>
      </w:r>
      <w:r>
        <w:rPr>
          <w:rFonts w:ascii="黑体" w:hAnsi="黑体" w:eastAsia="黑体" w:cs="Arial"/>
          <w:color w:val="000000" w:themeColor="text1"/>
          <w:szCs w:val="21"/>
          <w:shd w:val="clear" w:color="auto" w:fill="FFFFFF"/>
          <w14:textFill>
            <w14:solidFill>
              <w14:schemeClr w14:val="tx1"/>
            </w14:solidFill>
          </w14:textFill>
        </w:rPr>
        <w:t>operation at confined spaces</w:t>
      </w:r>
      <w:r>
        <w:rPr>
          <w:rFonts w:hint="eastAsia" w:ascii="黑体" w:hAnsi="黑体" w:eastAsia="黑体" w:cs="宋体"/>
          <w:color w:val="000000" w:themeColor="text1"/>
          <w:kern w:val="0"/>
          <w:szCs w:val="21"/>
          <w14:textFill>
            <w14:solidFill>
              <w14:schemeClr w14:val="tx1"/>
            </w14:solidFill>
          </w14:textFill>
        </w:rPr>
        <w:t>）</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指进入或探入有限空间实施的作业活动。</w:t>
      </w:r>
    </w:p>
    <w:p>
      <w:pPr>
        <w:widowControl/>
        <w:spacing w:before="156" w:beforeLines="50" w:after="156" w:afterLines="50"/>
        <w:jc w:val="left"/>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3.4</w:t>
      </w:r>
      <w:r>
        <w:rPr>
          <w:rFonts w:hint="eastAsia" w:cs="宋体" w:asciiTheme="minorEastAsia" w:hAnsiTheme="minorEastAsia"/>
          <w:color w:val="000000" w:themeColor="text1"/>
          <w:kern w:val="0"/>
          <w:szCs w:val="21"/>
          <w14:textFill>
            <w14:solidFill>
              <w14:schemeClr w14:val="tx1"/>
            </w14:solidFill>
          </w14:textFill>
        </w:rPr>
        <w:t xml:space="preserve"> </w:t>
      </w:r>
      <w:r>
        <w:rPr>
          <w:rFonts w:hint="eastAsia" w:ascii="黑体" w:hAnsi="黑体" w:eastAsia="黑体" w:cs="宋体"/>
          <w:color w:val="000000" w:themeColor="text1"/>
          <w:kern w:val="0"/>
          <w:szCs w:val="21"/>
          <w14:textFill>
            <w14:solidFill>
              <w14:schemeClr w14:val="tx1"/>
            </w14:solidFill>
          </w14:textFill>
        </w:rPr>
        <w:t>生产经营单位  p</w:t>
      </w:r>
      <w:r>
        <w:rPr>
          <w:rFonts w:ascii="黑体" w:hAnsi="黑体" w:eastAsia="黑体" w:cs="宋体"/>
          <w:color w:val="000000" w:themeColor="text1"/>
          <w:kern w:val="0"/>
          <w:szCs w:val="21"/>
          <w14:textFill>
            <w14:solidFill>
              <w14:schemeClr w14:val="tx1"/>
            </w14:solidFill>
          </w14:textFill>
        </w:rPr>
        <w:t>roduction and</w:t>
      </w:r>
      <w:r>
        <w:rPr>
          <w:rFonts w:hint="eastAsia" w:ascii="黑体" w:hAnsi="黑体" w:eastAsia="黑体" w:cs="宋体"/>
          <w:color w:val="000000" w:themeColor="text1"/>
          <w:kern w:val="0"/>
          <w:szCs w:val="21"/>
          <w14:textFill>
            <w14:solidFill>
              <w14:schemeClr w14:val="tx1"/>
            </w14:solidFill>
          </w14:textFill>
        </w:rPr>
        <w:t xml:space="preserve"> </w:t>
      </w:r>
      <w:r>
        <w:rPr>
          <w:rFonts w:ascii="黑体" w:hAnsi="黑体" w:eastAsia="黑体" w:cs="宋体"/>
          <w:color w:val="000000" w:themeColor="text1"/>
          <w:kern w:val="0"/>
          <w:szCs w:val="21"/>
          <w14:textFill>
            <w14:solidFill>
              <w14:schemeClr w14:val="tx1"/>
            </w14:solidFill>
          </w14:textFill>
        </w:rPr>
        <w:t>trade enterprise</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是指在中华人民共和国领域内从事生产经营活动的单位，包括工、矿、商、贸等。</w:t>
      </w:r>
    </w:p>
    <w:p>
      <w:pPr>
        <w:widowControl/>
        <w:spacing w:before="156" w:beforeLines="50" w:after="156" w:afterLines="50"/>
        <w:jc w:val="left"/>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3.5作业负责人  operation leader</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由生产经营单位确定,其职责是判定有限空间是否具备准入条件,并批准进入和全程监督进入作业和必要时终止进入的人员。可以是生产经营单位负责人,安全管理人员、岗位负责人或班组长等。</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3.6 作业人员  o</w:t>
      </w:r>
      <w:r>
        <w:rPr>
          <w:rFonts w:ascii="黑体" w:hAnsi="黑体" w:eastAsia="黑体" w:cs="宋体"/>
          <w:color w:val="000000" w:themeColor="text1"/>
          <w:kern w:val="0"/>
          <w:szCs w:val="21"/>
          <w14:textFill>
            <w14:solidFill>
              <w14:schemeClr w14:val="tx1"/>
            </w14:solidFill>
          </w14:textFill>
        </w:rPr>
        <w:t>perator</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经批准进入有限空间作业的人员。</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3.7</w:t>
      </w:r>
      <w:r>
        <w:rPr>
          <w:rFonts w:hint="eastAsia" w:cs="宋体" w:asciiTheme="minorEastAsia" w:hAnsiTheme="minorEastAsia"/>
          <w:color w:val="000000" w:themeColor="text1"/>
          <w:kern w:val="0"/>
          <w:szCs w:val="21"/>
          <w14:textFill>
            <w14:solidFill>
              <w14:schemeClr w14:val="tx1"/>
            </w14:solidFill>
          </w14:textFill>
        </w:rPr>
        <w:t xml:space="preserve"> </w:t>
      </w:r>
      <w:r>
        <w:rPr>
          <w:rFonts w:hint="eastAsia" w:ascii="黑体" w:hAnsi="黑体" w:eastAsia="黑体" w:cs="宋体"/>
          <w:color w:val="000000" w:themeColor="text1"/>
          <w:kern w:val="0"/>
          <w:szCs w:val="21"/>
          <w14:textFill>
            <w14:solidFill>
              <w14:schemeClr w14:val="tx1"/>
            </w14:solidFill>
          </w14:textFill>
        </w:rPr>
        <w:t>监护人员  g</w:t>
      </w:r>
      <w:r>
        <w:rPr>
          <w:rFonts w:ascii="黑体" w:hAnsi="黑体" w:eastAsia="黑体" w:cs="宋体"/>
          <w:color w:val="000000" w:themeColor="text1"/>
          <w:kern w:val="0"/>
          <w:szCs w:val="21"/>
          <w14:textFill>
            <w14:solidFill>
              <w14:schemeClr w14:val="tx1"/>
            </w14:solidFill>
          </w14:textFill>
        </w:rPr>
        <w:t>uardian</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在有限空间外对有限空间作业进行监护或监督的人员。</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3.8审批人员</w:t>
      </w:r>
    </w:p>
    <w:p>
      <w:pPr>
        <w:widowControl/>
        <w:spacing w:before="156" w:beforeLines="50" w:after="156" w:afterLines="50"/>
        <w:jc w:val="left"/>
        <w:rPr>
          <w:rFonts w:cs="宋体"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szCs w:val="21"/>
          <w:shd w:val="clear" w:color="auto" w:fill="FFFFFF"/>
          <w14:textFill>
            <w14:solidFill>
              <w14:schemeClr w14:val="tx1"/>
            </w14:solidFill>
          </w14:textFill>
        </w:rPr>
        <w:t>根据职责要求，对下级呈报的有限空间作业过程进行确认并审查批示的人员。</w:t>
      </w:r>
    </w:p>
    <w:p>
      <w:pPr>
        <w:pStyle w:val="2"/>
        <w:spacing w:before="0" w:after="0"/>
        <w:rPr>
          <w:rFonts w:ascii="黑体" w:hAnsi="黑体" w:eastAsia="黑体"/>
          <w:b w:val="0"/>
          <w:color w:val="000000" w:themeColor="text1"/>
          <w:kern w:val="0"/>
          <w:sz w:val="21"/>
          <w:szCs w:val="21"/>
          <w14:textFill>
            <w14:solidFill>
              <w14:schemeClr w14:val="tx1"/>
            </w14:solidFill>
          </w14:textFill>
        </w:rPr>
      </w:pPr>
      <w:bookmarkStart w:id="5" w:name="_Toc502036212"/>
      <w:r>
        <w:rPr>
          <w:rFonts w:hint="eastAsia" w:ascii="黑体" w:hAnsi="黑体" w:eastAsia="黑体"/>
          <w:b w:val="0"/>
          <w:color w:val="000000" w:themeColor="text1"/>
          <w:kern w:val="0"/>
          <w:sz w:val="21"/>
          <w:szCs w:val="21"/>
          <w14:textFill>
            <w14:solidFill>
              <w14:schemeClr w14:val="tx1"/>
            </w14:solidFill>
          </w14:textFill>
        </w:rPr>
        <w:t>4  管理要求</w:t>
      </w:r>
      <w:bookmarkEnd w:id="5"/>
    </w:p>
    <w:p>
      <w:pPr>
        <w:pStyle w:val="11"/>
        <w:spacing w:before="0" w:after="0"/>
        <w:jc w:val="left"/>
        <w:rPr>
          <w:rFonts w:asciiTheme="minorEastAsia" w:hAnsiTheme="minorEastAsia"/>
          <w:b w:val="0"/>
          <w:color w:val="000000" w:themeColor="text1"/>
          <w:kern w:val="0"/>
          <w:sz w:val="21"/>
          <w:szCs w:val="21"/>
          <w14:textFill>
            <w14:solidFill>
              <w14:schemeClr w14:val="tx1"/>
            </w14:solidFill>
          </w14:textFill>
        </w:rPr>
      </w:pPr>
      <w:bookmarkStart w:id="6" w:name="_Toc502036213"/>
      <w:r>
        <w:rPr>
          <w:rFonts w:hint="eastAsia" w:ascii="黑体" w:hAnsi="黑体" w:eastAsia="黑体"/>
          <w:b w:val="0"/>
          <w:color w:val="000000" w:themeColor="text1"/>
          <w:kern w:val="0"/>
          <w:sz w:val="21"/>
          <w:szCs w:val="21"/>
          <w14:textFill>
            <w14:solidFill>
              <w14:schemeClr w14:val="tx1"/>
            </w14:solidFill>
          </w14:textFill>
        </w:rPr>
        <w:t xml:space="preserve">4.1 </w:t>
      </w:r>
      <w:r>
        <w:rPr>
          <w:rFonts w:hint="eastAsia" w:asciiTheme="minorEastAsia" w:hAnsiTheme="minorEastAsia"/>
          <w:b w:val="0"/>
          <w:color w:val="000000" w:themeColor="text1"/>
          <w:kern w:val="0"/>
          <w:sz w:val="21"/>
          <w:szCs w:val="21"/>
          <w14:textFill>
            <w14:solidFill>
              <w14:schemeClr w14:val="tx1"/>
            </w14:solidFill>
          </w14:textFill>
        </w:rPr>
        <w:t xml:space="preserve"> </w:t>
      </w:r>
      <w:r>
        <w:rPr>
          <w:rFonts w:hint="eastAsia" w:ascii="黑体" w:hAnsi="黑体" w:eastAsia="黑体"/>
          <w:b w:val="0"/>
          <w:color w:val="000000" w:themeColor="text1"/>
          <w:kern w:val="0"/>
          <w:sz w:val="21"/>
          <w:szCs w:val="21"/>
          <w14:textFill>
            <w14:solidFill>
              <w14:schemeClr w14:val="tx1"/>
            </w14:solidFill>
          </w14:textFill>
        </w:rPr>
        <w:t>职责</w:t>
      </w:r>
      <w:bookmarkEnd w:id="6"/>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4.1.1</w:t>
      </w:r>
      <w:r>
        <w:rPr>
          <w:rFonts w:hint="eastAsia" w:cs="宋体" w:asciiTheme="minorEastAsia" w:hAnsiTheme="minorEastAsia"/>
          <w:color w:val="000000" w:themeColor="text1"/>
          <w:kern w:val="0"/>
          <w:szCs w:val="21"/>
          <w14:textFill>
            <w14:solidFill>
              <w14:schemeClr w14:val="tx1"/>
            </w14:solidFill>
          </w14:textFill>
        </w:rPr>
        <w:t xml:space="preserve">  生产经营单位的职责</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4.1.1.1 </w:t>
      </w:r>
      <w:r>
        <w:rPr>
          <w:rFonts w:hint="eastAsia" w:cs="宋体" w:asciiTheme="minorEastAsia" w:hAnsiTheme="minorEastAsia"/>
          <w:color w:val="000000" w:themeColor="text1"/>
          <w:kern w:val="0"/>
          <w:szCs w:val="21"/>
          <w14:textFill>
            <w14:solidFill>
              <w14:schemeClr w14:val="tx1"/>
            </w14:solidFill>
          </w14:textFill>
        </w:rPr>
        <w:t xml:space="preserve"> 对本单位有限空间进行识别、评估，制定有限空间作业危险有害因素防护控制方案、有限空间作业准入程序和安全作业规程与有限空间作业应急预案，并组织、实施、监护有限空间作业。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4.1.1.2</w:t>
      </w:r>
      <w:r>
        <w:rPr>
          <w:rFonts w:hint="eastAsia" w:cs="宋体" w:asciiTheme="minorEastAsia" w:hAnsiTheme="minorEastAsia"/>
          <w:color w:val="000000" w:themeColor="text1"/>
          <w:kern w:val="0"/>
          <w:szCs w:val="21"/>
          <w14:textFill>
            <w14:solidFill>
              <w14:schemeClr w14:val="tx1"/>
            </w14:solidFill>
          </w14:textFill>
        </w:rPr>
        <w:t xml:space="preserve">  明确有限空间作业负责人、作业人员、监护人员与救援人员及其职责。</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4.1.1.3 </w:t>
      </w:r>
      <w:r>
        <w:rPr>
          <w:rFonts w:hint="eastAsia" w:cs="宋体" w:asciiTheme="minorEastAsia" w:hAnsiTheme="minorEastAsia"/>
          <w:color w:val="000000" w:themeColor="text1"/>
          <w:kern w:val="0"/>
          <w:szCs w:val="21"/>
          <w14:textFill>
            <w14:solidFill>
              <w14:schemeClr w14:val="tx1"/>
            </w14:solidFill>
          </w14:textFill>
        </w:rPr>
        <w:t xml:space="preserve"> 在有限空间外醒目位置设置警示标识，告知有限空间位置和存在的危害。</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4.1.1.4 </w:t>
      </w:r>
      <w:r>
        <w:rPr>
          <w:rFonts w:hint="eastAsia" w:cs="宋体" w:asciiTheme="minorEastAsia" w:hAnsiTheme="minorEastAsia"/>
          <w:color w:val="000000" w:themeColor="text1"/>
          <w:kern w:val="0"/>
          <w:szCs w:val="21"/>
          <w14:textFill>
            <w14:solidFill>
              <w14:schemeClr w14:val="tx1"/>
            </w14:solidFill>
          </w14:textFill>
        </w:rPr>
        <w:t xml:space="preserve"> 对本单位有限空间作业相关人员进行专项培训。</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4.1.1.5</w:t>
      </w:r>
      <w:r>
        <w:rPr>
          <w:rFonts w:hint="eastAsia" w:cs="宋体" w:asciiTheme="minorEastAsia" w:hAnsiTheme="minorEastAsia"/>
          <w:color w:val="000000" w:themeColor="text1"/>
          <w:kern w:val="0"/>
          <w:szCs w:val="21"/>
          <w14:textFill>
            <w14:solidFill>
              <w14:schemeClr w14:val="tx1"/>
            </w14:solidFill>
          </w14:textFill>
        </w:rPr>
        <w:t xml:space="preserve">  保证有限空间作业的安全投入，提供合格的有限空间作业检测设备设施、安全防护设施与个体防护用品及报警仪器。</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4.1.1.6 </w:t>
      </w:r>
      <w:r>
        <w:rPr>
          <w:rFonts w:hint="eastAsia" w:cs="宋体" w:asciiTheme="minorEastAsia" w:hAnsiTheme="minorEastAsia"/>
          <w:color w:val="000000" w:themeColor="text1"/>
          <w:kern w:val="0"/>
          <w:szCs w:val="21"/>
          <w14:textFill>
            <w14:solidFill>
              <w14:schemeClr w14:val="tx1"/>
            </w14:solidFill>
          </w14:textFill>
        </w:rPr>
        <w:t xml:space="preserve"> 提供应急救援保障，做好应急救援工作。</w:t>
      </w:r>
    </w:p>
    <w:p>
      <w:pPr>
        <w:pStyle w:val="13"/>
        <w:shd w:val="clear" w:color="auto" w:fill="FFFFFF"/>
        <w:spacing w:before="0" w:beforeAutospacing="0" w:after="150" w:afterAutospacing="0" w:line="240" w:lineRule="atLeast"/>
        <w:ind w:firstLine="480"/>
        <w:rPr>
          <w:rFonts w:cs="Arial" w:asciiTheme="minorEastAsia" w:hAnsiTheme="minorEastAsia" w:eastAsiaTheme="minor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4.1.1.7  </w:t>
      </w:r>
      <w:r>
        <w:rPr>
          <w:rFonts w:hint="eastAsia" w:asciiTheme="minorEastAsia" w:hAnsiTheme="minorEastAsia" w:eastAsiaTheme="minorEastAsia"/>
          <w:color w:val="000000" w:themeColor="text1"/>
          <w:sz w:val="21"/>
          <w:szCs w:val="21"/>
          <w14:textFill>
            <w14:solidFill>
              <w14:schemeClr w14:val="tx1"/>
            </w14:solidFill>
          </w14:textFill>
        </w:rPr>
        <w:t>有限空间作业发包时，应与承包单位签订专门的安全生产管理协议，</w:t>
      </w:r>
      <w:r>
        <w:rPr>
          <w:rFonts w:cs="Arial" w:asciiTheme="minorEastAsia" w:hAnsiTheme="minorEastAsia" w:eastAsiaTheme="minorEastAsia"/>
          <w:color w:val="000000" w:themeColor="text1"/>
          <w:sz w:val="21"/>
          <w:szCs w:val="21"/>
          <w14:textFill>
            <w14:solidFill>
              <w14:schemeClr w14:val="tx1"/>
            </w14:solidFill>
          </w14:textFill>
        </w:rPr>
        <w:t>或者在承包合同中约定各自的安全生产管理职责；生产经营单位对承包单位的安全生产工作统一协调、管理，定期进行安全检查，发现安全问题的，应当及时督促整改。</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4.1.2 </w:t>
      </w:r>
      <w:r>
        <w:rPr>
          <w:rFonts w:hint="eastAsia" w:cs="宋体" w:asciiTheme="minorEastAsia" w:hAnsiTheme="minorEastAsia"/>
          <w:color w:val="000000" w:themeColor="text1"/>
          <w:kern w:val="0"/>
          <w:szCs w:val="21"/>
          <w14:textFill>
            <w14:solidFill>
              <w14:schemeClr w14:val="tx1"/>
            </w14:solidFill>
          </w14:textFill>
        </w:rPr>
        <w:t xml:space="preserve"> 作业负责人的职责</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4.1.2.1 </w:t>
      </w:r>
      <w:r>
        <w:rPr>
          <w:rFonts w:hint="eastAsia" w:cs="宋体" w:asciiTheme="minorEastAsia" w:hAnsiTheme="minorEastAsia"/>
          <w:color w:val="000000" w:themeColor="text1"/>
          <w:kern w:val="0"/>
          <w:szCs w:val="21"/>
          <w14:textFill>
            <w14:solidFill>
              <w14:schemeClr w14:val="tx1"/>
            </w14:solidFill>
          </w14:textFill>
        </w:rPr>
        <w:t xml:space="preserve"> 确认作业人员、监护者的有限空间作业安全培训及上岗资格。</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4.1.2.2 </w:t>
      </w:r>
      <w:r>
        <w:rPr>
          <w:rFonts w:hint="eastAsia" w:cs="宋体" w:asciiTheme="minorEastAsia" w:hAnsiTheme="minorEastAsia"/>
          <w:color w:val="000000" w:themeColor="text1"/>
          <w:kern w:val="0"/>
          <w:szCs w:val="21"/>
          <w14:textFill>
            <w14:solidFill>
              <w14:schemeClr w14:val="tx1"/>
            </w14:solidFill>
          </w14:textFill>
        </w:rPr>
        <w:t xml:space="preserve"> 实施有限空间作业前，对有限空间可能存在的危险有害因素进行识别、评估，并确定是否可以准入并作业。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4.1.2.3 </w:t>
      </w:r>
      <w:r>
        <w:rPr>
          <w:rFonts w:hint="eastAsia" w:cs="宋体" w:asciiTheme="minorEastAsia" w:hAnsiTheme="minorEastAsia"/>
          <w:color w:val="000000" w:themeColor="text1"/>
          <w:kern w:val="0"/>
          <w:szCs w:val="21"/>
          <w14:textFill>
            <w14:solidFill>
              <w14:schemeClr w14:val="tx1"/>
            </w14:solidFill>
          </w14:textFill>
        </w:rPr>
        <w:t xml:space="preserve"> 对应急救援服务、呼叫方法的效果进行检查、验证。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4.1.2.4 </w:t>
      </w:r>
      <w:r>
        <w:rPr>
          <w:rFonts w:hint="eastAsia" w:cs="宋体" w:asciiTheme="minorEastAsia" w:hAnsiTheme="minorEastAsia"/>
          <w:color w:val="000000" w:themeColor="text1"/>
          <w:kern w:val="0"/>
          <w:szCs w:val="21"/>
          <w14:textFill>
            <w14:solidFill>
              <w14:schemeClr w14:val="tx1"/>
            </w14:solidFill>
          </w14:textFill>
        </w:rPr>
        <w:t>在确认作业环境、作业程序、防护措施、作业人员符合要求后，授权批准作业。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4.1.2.5</w:t>
      </w:r>
      <w:r>
        <w:rPr>
          <w:rFonts w:hint="eastAsia" w:cs="宋体" w:asciiTheme="minorEastAsia" w:hAnsiTheme="minorEastAsia"/>
          <w:color w:val="000000" w:themeColor="text1"/>
          <w:kern w:val="0"/>
          <w:szCs w:val="21"/>
          <w14:textFill>
            <w14:solidFill>
              <w14:schemeClr w14:val="tx1"/>
            </w14:solidFill>
          </w14:textFill>
        </w:rPr>
        <w:t xml:space="preserve"> 及时掌握作业过程中可能发生的条件变化，当有限空间作业条件不符合安全要求时，有权要求停止或终止作业。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4.1.2.6 </w:t>
      </w:r>
      <w:r>
        <w:rPr>
          <w:rFonts w:hint="eastAsia" w:cs="宋体" w:asciiTheme="minorEastAsia" w:hAnsiTheme="minorEastAsia"/>
          <w:color w:val="000000" w:themeColor="text1"/>
          <w:kern w:val="0"/>
          <w:szCs w:val="21"/>
          <w14:textFill>
            <w14:solidFill>
              <w14:schemeClr w14:val="tx1"/>
            </w14:solidFill>
          </w14:textFill>
        </w:rPr>
        <w:t xml:space="preserve"> 采取有效措施，防止未经许可的作业人员进入有限空间。</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 </w:t>
      </w:r>
      <w:r>
        <w:rPr>
          <w:rFonts w:hint="eastAsia" w:cs="宋体" w:asciiTheme="minorEastAsia" w:hAnsiTheme="minorEastAsia"/>
          <w:color w:val="000000" w:themeColor="text1"/>
          <w:kern w:val="0"/>
          <w:szCs w:val="21"/>
          <w14:textFill>
            <w14:solidFill>
              <w14:schemeClr w14:val="tx1"/>
            </w14:solidFill>
          </w14:textFill>
        </w:rPr>
        <w:t xml:space="preserve"> 作业人员的职责</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4.1.3.1  </w:t>
      </w:r>
      <w:r>
        <w:rPr>
          <w:rFonts w:hint="eastAsia" w:cs="宋体" w:asciiTheme="minorEastAsia" w:hAnsiTheme="minorEastAsia"/>
          <w:color w:val="000000" w:themeColor="text1"/>
          <w:kern w:val="0"/>
          <w:szCs w:val="21"/>
          <w14:textFill>
            <w14:solidFill>
              <w14:schemeClr w14:val="tx1"/>
            </w14:solidFill>
          </w14:textFill>
        </w:rPr>
        <w:t>接受有限空间作业安全生产培训。</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4.1.3.2 </w:t>
      </w:r>
      <w:r>
        <w:rPr>
          <w:rFonts w:hint="eastAsia" w:cs="宋体" w:asciiTheme="minorEastAsia" w:hAnsiTheme="minorEastAsia"/>
          <w:color w:val="000000" w:themeColor="text1"/>
          <w:kern w:val="0"/>
          <w:szCs w:val="21"/>
          <w14:textFill>
            <w14:solidFill>
              <w14:schemeClr w14:val="tx1"/>
            </w14:solidFill>
          </w14:textFill>
        </w:rPr>
        <w:t xml:space="preserve"> 按照生产经营单位审核进入批准的有限空间实施作业。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4.1.3.3 </w:t>
      </w:r>
      <w:r>
        <w:rPr>
          <w:rFonts w:hint="eastAsia" w:cs="宋体" w:asciiTheme="minorEastAsia" w:hAnsiTheme="minorEastAsia"/>
          <w:color w:val="000000" w:themeColor="text1"/>
          <w:kern w:val="0"/>
          <w:szCs w:val="21"/>
          <w14:textFill>
            <w14:solidFill>
              <w14:schemeClr w14:val="tx1"/>
            </w14:solidFill>
          </w14:textFill>
        </w:rPr>
        <w:t xml:space="preserve"> 遵守有限空间作业安全操作规程；正确使用有限空间作业安全设施与佩戴个体防护用品。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4.1.3.4 </w:t>
      </w:r>
      <w:r>
        <w:rPr>
          <w:rFonts w:hint="eastAsia" w:cs="宋体" w:asciiTheme="minorEastAsia" w:hAnsiTheme="minorEastAsia"/>
          <w:color w:val="000000" w:themeColor="text1"/>
          <w:kern w:val="0"/>
          <w:szCs w:val="21"/>
          <w14:textFill>
            <w14:solidFill>
              <w14:schemeClr w14:val="tx1"/>
            </w14:solidFill>
          </w14:textFill>
        </w:rPr>
        <w:t xml:space="preserve"> 应与监护人员进行必要的、有效的安全、报警、撤离等双向信息交流。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4.1.3.5 </w:t>
      </w:r>
      <w:r>
        <w:rPr>
          <w:rFonts w:hint="eastAsia" w:cs="宋体" w:asciiTheme="minorEastAsia" w:hAnsiTheme="minorEastAsia"/>
          <w:color w:val="000000" w:themeColor="text1"/>
          <w:kern w:val="0"/>
          <w:szCs w:val="21"/>
          <w14:textFill>
            <w14:solidFill>
              <w14:schemeClr w14:val="tx1"/>
            </w14:solidFill>
          </w14:textFill>
        </w:rPr>
        <w:t xml:space="preserve"> 在准入的有限空间作业且发生下列征兆时，应及时向监护人员报警并撤离有限空间：</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4.1.3.5.1 </w:t>
      </w:r>
      <w:r>
        <w:rPr>
          <w:rFonts w:hint="eastAsia" w:cs="宋体" w:asciiTheme="minorEastAsia" w:hAnsiTheme="minorEastAsia"/>
          <w:color w:val="000000" w:themeColor="text1"/>
          <w:kern w:val="0"/>
          <w:szCs w:val="21"/>
          <w14:textFill>
            <w14:solidFill>
              <w14:schemeClr w14:val="tx1"/>
            </w14:solidFill>
          </w14:textFill>
        </w:rPr>
        <w:t xml:space="preserve"> 已经意识到身体出现危险症状和体征；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4.1.3.5.2 </w:t>
      </w:r>
      <w:r>
        <w:rPr>
          <w:rFonts w:hint="eastAsia" w:cs="宋体" w:asciiTheme="minorEastAsia" w:hAnsiTheme="minorEastAsia"/>
          <w:color w:val="000000" w:themeColor="text1"/>
          <w:kern w:val="0"/>
          <w:szCs w:val="21"/>
          <w14:textFill>
            <w14:solidFill>
              <w14:schemeClr w14:val="tx1"/>
            </w14:solidFill>
          </w14:textFill>
        </w:rPr>
        <w:t xml:space="preserve"> 监护人员和作业负责人下达了撤离命令；</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4.1.3.5.3 </w:t>
      </w:r>
      <w:r>
        <w:rPr>
          <w:rFonts w:hint="eastAsia" w:cs="宋体" w:asciiTheme="minorEastAsia" w:hAnsiTheme="minorEastAsia"/>
          <w:color w:val="000000" w:themeColor="text1"/>
          <w:kern w:val="0"/>
          <w:szCs w:val="21"/>
          <w14:textFill>
            <w14:solidFill>
              <w14:schemeClr w14:val="tx1"/>
            </w14:solidFill>
          </w14:textFill>
        </w:rPr>
        <w:t xml:space="preserve"> 探测到必须撤离的情况或报警器发出撤离警报；</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4.1.3.5.4 </w:t>
      </w:r>
      <w:r>
        <w:rPr>
          <w:rFonts w:hint="eastAsia" w:cs="宋体" w:asciiTheme="minorEastAsia" w:hAnsiTheme="minorEastAsia"/>
          <w:color w:val="000000" w:themeColor="text1"/>
          <w:kern w:val="0"/>
          <w:szCs w:val="21"/>
          <w14:textFill>
            <w14:solidFill>
              <w14:schemeClr w14:val="tx1"/>
            </w14:solidFill>
          </w14:textFill>
        </w:rPr>
        <w:t xml:space="preserve"> 出现突发性疾病等其他异常情况。</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4.1.4 </w:t>
      </w:r>
      <w:r>
        <w:rPr>
          <w:rFonts w:hint="eastAsia" w:cs="宋体" w:asciiTheme="minorEastAsia" w:hAnsiTheme="minorEastAsia"/>
          <w:color w:val="000000" w:themeColor="text1"/>
          <w:kern w:val="0"/>
          <w:szCs w:val="21"/>
          <w14:textFill>
            <w14:solidFill>
              <w14:schemeClr w14:val="tx1"/>
            </w14:solidFill>
          </w14:textFill>
        </w:rPr>
        <w:t xml:space="preserve"> 监护人员的职责</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4.1.4.1  </w:t>
      </w:r>
      <w:r>
        <w:rPr>
          <w:rFonts w:hint="eastAsia" w:cs="宋体" w:asciiTheme="minorEastAsia" w:hAnsiTheme="minorEastAsia"/>
          <w:color w:val="000000" w:themeColor="text1"/>
          <w:kern w:val="0"/>
          <w:szCs w:val="21"/>
          <w14:textFill>
            <w14:solidFill>
              <w14:schemeClr w14:val="tx1"/>
            </w14:solidFill>
          </w14:textFill>
        </w:rPr>
        <w:t>接受有限空间作业安全培训，具备警觉和判断作业人员异常行为的能力。</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4.1.4.2 </w:t>
      </w:r>
      <w:r>
        <w:rPr>
          <w:rFonts w:hint="eastAsia" w:cs="宋体" w:asciiTheme="minorEastAsia" w:hAnsiTheme="minorEastAsia"/>
          <w:color w:val="000000" w:themeColor="text1"/>
          <w:kern w:val="0"/>
          <w:szCs w:val="21"/>
          <w14:textFill>
            <w14:solidFill>
              <w14:schemeClr w14:val="tx1"/>
            </w14:solidFill>
          </w14:textFill>
        </w:rPr>
        <w:t xml:space="preserve"> 准确掌握作业人员的数量和身份。</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4.1.4.3</w:t>
      </w:r>
      <w:r>
        <w:rPr>
          <w:rFonts w:hint="eastAsia" w:cs="宋体" w:asciiTheme="minorEastAsia" w:hAnsiTheme="minorEastAsia"/>
          <w:color w:val="000000" w:themeColor="text1"/>
          <w:kern w:val="0"/>
          <w:szCs w:val="21"/>
          <w14:textFill>
            <w14:solidFill>
              <w14:schemeClr w14:val="tx1"/>
            </w14:solidFill>
          </w14:textFill>
        </w:rPr>
        <w:t xml:space="preserve"> 有限空间作业期间，持续履行监测和保护职责，不受其他职责的干扰；适时与作业人员进行必要的、有效的安全、报警、撤离等信息交流；在紧急情况时向作业人员发出撤离警报并协助作业人员撤离。</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4.1.4.4</w:t>
      </w:r>
      <w:r>
        <w:rPr>
          <w:rFonts w:hint="eastAsia" w:cs="宋体" w:asciiTheme="minorEastAsia" w:hAnsiTheme="minorEastAsia"/>
          <w:color w:val="000000" w:themeColor="text1"/>
          <w:kern w:val="0"/>
          <w:szCs w:val="21"/>
          <w14:textFill>
            <w14:solidFill>
              <w14:schemeClr w14:val="tx1"/>
            </w14:solidFill>
          </w14:textFill>
        </w:rPr>
        <w:t xml:space="preserve">  发生以下情况时，应命令作业人员立即撤离有限空间，必要时，立即呼叫应急救援服务，并在有限空间外实施应急救援工作。</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4.1.4.4.1</w:t>
      </w:r>
      <w:r>
        <w:rPr>
          <w:rFonts w:hint="eastAsia" w:cs="宋体" w:asciiTheme="minorEastAsia" w:hAnsiTheme="minorEastAsia"/>
          <w:color w:val="000000" w:themeColor="text1"/>
          <w:kern w:val="0"/>
          <w:szCs w:val="21"/>
          <w14:textFill>
            <w14:solidFill>
              <w14:schemeClr w14:val="tx1"/>
            </w14:solidFill>
          </w14:textFill>
        </w:rPr>
        <w:t xml:space="preserve">  发现禁止作业的条件；</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4.1.4.4.2 </w:t>
      </w:r>
      <w:r>
        <w:rPr>
          <w:rFonts w:hint="eastAsia" w:cs="宋体" w:asciiTheme="minorEastAsia" w:hAnsiTheme="minorEastAsia"/>
          <w:color w:val="000000" w:themeColor="text1"/>
          <w:kern w:val="0"/>
          <w:szCs w:val="21"/>
          <w14:textFill>
            <w14:solidFill>
              <w14:schemeClr w14:val="tx1"/>
            </w14:solidFill>
          </w14:textFill>
        </w:rPr>
        <w:t xml:space="preserve"> 发现作业人员出现异常行为；</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4.1.4.4.3</w:t>
      </w:r>
      <w:r>
        <w:rPr>
          <w:rFonts w:hint="eastAsia" w:cs="宋体" w:asciiTheme="minorEastAsia" w:hAnsiTheme="minorEastAsia"/>
          <w:color w:val="000000" w:themeColor="text1"/>
          <w:kern w:val="0"/>
          <w:szCs w:val="21"/>
          <w14:textFill>
            <w14:solidFill>
              <w14:schemeClr w14:val="tx1"/>
            </w14:solidFill>
          </w14:textFill>
        </w:rPr>
        <w:t xml:space="preserve">  有限空间外出现威胁作业人员安全和健康的险情；</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4.1.4.4.4 </w:t>
      </w:r>
      <w:r>
        <w:rPr>
          <w:rFonts w:hint="eastAsia" w:cs="宋体" w:asciiTheme="minorEastAsia" w:hAnsiTheme="minorEastAsia"/>
          <w:color w:val="000000" w:themeColor="text1"/>
          <w:kern w:val="0"/>
          <w:szCs w:val="21"/>
          <w14:textFill>
            <w14:solidFill>
              <w14:schemeClr w14:val="tx1"/>
            </w14:solidFill>
          </w14:textFill>
        </w:rPr>
        <w:t xml:space="preserve"> 作业人员不能安全有效地履行职责时。</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4.1.4.5 </w:t>
      </w:r>
      <w:r>
        <w:rPr>
          <w:rFonts w:hint="eastAsia" w:cs="宋体" w:asciiTheme="minorEastAsia" w:hAnsiTheme="minorEastAsia"/>
          <w:color w:val="000000" w:themeColor="text1"/>
          <w:kern w:val="0"/>
          <w:szCs w:val="21"/>
          <w14:textFill>
            <w14:solidFill>
              <w14:schemeClr w14:val="tx1"/>
            </w14:solidFill>
          </w14:textFill>
        </w:rPr>
        <w:t xml:space="preserve"> 对未经允许靠近或者试图进入有限空间者应予以警告并劝离，发现未经许可进入有限空间者，应及时通知作业人员和作业负责人。</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4.1.5 </w:t>
      </w:r>
      <w:r>
        <w:rPr>
          <w:rFonts w:hint="eastAsia" w:cs="宋体" w:asciiTheme="minorEastAsia" w:hAnsiTheme="minorEastAsia"/>
          <w:color w:val="000000" w:themeColor="text1"/>
          <w:kern w:val="0"/>
          <w:szCs w:val="21"/>
          <w14:textFill>
            <w14:solidFill>
              <w14:schemeClr w14:val="tx1"/>
            </w14:solidFill>
          </w14:textFill>
        </w:rPr>
        <w:t xml:space="preserve"> 审批人员的职责</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4.1.5.1 </w:t>
      </w:r>
      <w:r>
        <w:rPr>
          <w:rFonts w:hint="eastAsia" w:cs="宋体" w:asciiTheme="minorEastAsia" w:hAnsiTheme="minorEastAsia"/>
          <w:color w:val="000000" w:themeColor="text1"/>
          <w:kern w:val="0"/>
          <w:szCs w:val="21"/>
          <w14:textFill>
            <w14:solidFill>
              <w14:schemeClr w14:val="tx1"/>
            </w14:solidFill>
          </w14:textFill>
        </w:rPr>
        <w:t xml:space="preserve"> 审查《有限空间安全作业证》办理的合规性。</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4.1.5.2 </w:t>
      </w:r>
      <w:r>
        <w:rPr>
          <w:rFonts w:hint="eastAsia" w:cs="宋体" w:asciiTheme="minorEastAsia" w:hAnsiTheme="minorEastAsia"/>
          <w:color w:val="000000" w:themeColor="text1"/>
          <w:kern w:val="0"/>
          <w:szCs w:val="21"/>
          <w14:textFill>
            <w14:solidFill>
              <w14:schemeClr w14:val="tx1"/>
            </w14:solidFill>
          </w14:textFill>
        </w:rPr>
        <w:t xml:space="preserve"> 现场了解有限空间内外情况。</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4.1.5.3 </w:t>
      </w:r>
      <w:r>
        <w:rPr>
          <w:rFonts w:hint="eastAsia" w:cs="宋体" w:asciiTheme="minorEastAsia" w:hAnsiTheme="minorEastAsia"/>
          <w:color w:val="000000" w:themeColor="text1"/>
          <w:kern w:val="0"/>
          <w:szCs w:val="21"/>
          <w14:textFill>
            <w14:solidFill>
              <w14:schemeClr w14:val="tx1"/>
            </w14:solidFill>
          </w14:textFill>
        </w:rPr>
        <w:t xml:space="preserve"> 督促检查各项安全措施的落实情况。</w:t>
      </w:r>
    </w:p>
    <w:p>
      <w:pPr>
        <w:pStyle w:val="11"/>
        <w:spacing w:before="0" w:after="0"/>
        <w:jc w:val="left"/>
        <w:rPr>
          <w:rFonts w:asciiTheme="minorEastAsia" w:hAnsiTheme="minorEastAsia"/>
          <w:b w:val="0"/>
          <w:color w:val="000000" w:themeColor="text1"/>
          <w:kern w:val="0"/>
          <w:sz w:val="21"/>
          <w:szCs w:val="21"/>
          <w14:textFill>
            <w14:solidFill>
              <w14:schemeClr w14:val="tx1"/>
            </w14:solidFill>
          </w14:textFill>
        </w:rPr>
      </w:pPr>
      <w:bookmarkStart w:id="7" w:name="_Toc502036214"/>
      <w:r>
        <w:rPr>
          <w:rFonts w:hint="eastAsia" w:ascii="黑体" w:hAnsi="黑体" w:eastAsia="黑体"/>
          <w:b w:val="0"/>
          <w:color w:val="000000" w:themeColor="text1"/>
          <w:kern w:val="0"/>
          <w:sz w:val="21"/>
          <w:szCs w:val="21"/>
          <w14:textFill>
            <w14:solidFill>
              <w14:schemeClr w14:val="tx1"/>
            </w14:solidFill>
          </w14:textFill>
        </w:rPr>
        <w:t xml:space="preserve">4.2 </w:t>
      </w:r>
      <w:r>
        <w:rPr>
          <w:rFonts w:hint="eastAsia" w:asciiTheme="minorEastAsia" w:hAnsiTheme="minorEastAsia"/>
          <w:b w:val="0"/>
          <w:color w:val="000000" w:themeColor="text1"/>
          <w:kern w:val="0"/>
          <w:sz w:val="21"/>
          <w:szCs w:val="21"/>
          <w14:textFill>
            <w14:solidFill>
              <w14:schemeClr w14:val="tx1"/>
            </w14:solidFill>
          </w14:textFill>
        </w:rPr>
        <w:t xml:space="preserve"> 一般要求</w:t>
      </w:r>
      <w:bookmarkEnd w:id="7"/>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4.2.1</w:t>
      </w:r>
      <w:r>
        <w:rPr>
          <w:rFonts w:hint="eastAsia" w:cs="宋体" w:asciiTheme="minorEastAsia" w:hAnsiTheme="minorEastAsia"/>
          <w:color w:val="000000" w:themeColor="text1"/>
          <w:kern w:val="0"/>
          <w:szCs w:val="21"/>
          <w14:textFill>
            <w14:solidFill>
              <w14:schemeClr w14:val="tx1"/>
            </w14:solidFill>
          </w14:textFill>
        </w:rPr>
        <w:t xml:space="preserve">  生产经营单位应采取综合措施，消除或减少有限空间的作业危害以满足安全作业条件。</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4.2.2</w:t>
      </w:r>
      <w:r>
        <w:rPr>
          <w:rFonts w:hint="eastAsia" w:cs="宋体" w:asciiTheme="minorEastAsia" w:hAnsiTheme="minorEastAsia"/>
          <w:color w:val="000000" w:themeColor="text1"/>
          <w:kern w:val="0"/>
          <w:szCs w:val="21"/>
          <w14:textFill>
            <w14:solidFill>
              <w14:schemeClr w14:val="tx1"/>
            </w14:solidFill>
          </w14:textFill>
        </w:rPr>
        <w:t xml:space="preserve">  生产经营单位应对每个装置或作业区域进行辨识，确定有限空间的位置、数量与危害情况，建立有限空间清单并根据作业环境、工艺设备变更等情况及时更新。</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4.2.3 </w:t>
      </w:r>
      <w:r>
        <w:rPr>
          <w:rFonts w:hint="eastAsia" w:cs="宋体" w:asciiTheme="minorEastAsia" w:hAnsiTheme="minorEastAsia"/>
          <w:color w:val="000000" w:themeColor="text1"/>
          <w:kern w:val="0"/>
          <w:szCs w:val="21"/>
          <w14:textFill>
            <w14:solidFill>
              <w14:schemeClr w14:val="tx1"/>
            </w14:solidFill>
          </w14:textFill>
        </w:rPr>
        <w:t xml:space="preserve"> 在有限空间附近明显位置处，应设置足够数量且固定的警示标识。所有警示标识应包括提醒有危险存在和须经授权才允许进入等内容。需用钥匙、工具打开或有实物障碍的有限空间，应在进入点醒目位置设置警示标识。</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4.2.4</w:t>
      </w:r>
      <w:r>
        <w:rPr>
          <w:rFonts w:hint="eastAsia" w:cs="宋体" w:asciiTheme="minorEastAsia" w:hAnsiTheme="minorEastAsia"/>
          <w:color w:val="000000" w:themeColor="text1"/>
          <w:kern w:val="0"/>
          <w:szCs w:val="21"/>
          <w14:textFill>
            <w14:solidFill>
              <w14:schemeClr w14:val="tx1"/>
            </w14:solidFill>
          </w14:textFill>
        </w:rPr>
        <w:t xml:space="preserve">  开展有限空间作业前，生产经营单位应当进行有限空间危害因素识别和评价。</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4.2.5</w:t>
      </w:r>
      <w:r>
        <w:rPr>
          <w:rFonts w:hint="eastAsia" w:cs="宋体" w:asciiTheme="minorEastAsia" w:hAnsiTheme="minorEastAsia"/>
          <w:color w:val="000000" w:themeColor="text1"/>
          <w:kern w:val="0"/>
          <w:szCs w:val="21"/>
          <w14:textFill>
            <w14:solidFill>
              <w14:schemeClr w14:val="tx1"/>
            </w14:solidFill>
          </w14:textFill>
        </w:rPr>
        <w:t xml:space="preserve">  生产经营单位应制定和实施有限空间作业危害防护控制方案、有限空间准入程序和安全作业操作规程、有限空间作业应急预案。</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4.2.6 </w:t>
      </w:r>
      <w:r>
        <w:rPr>
          <w:rFonts w:hint="eastAsia" w:cs="宋体" w:asciiTheme="minorEastAsia" w:hAnsiTheme="minorEastAsia"/>
          <w:color w:val="000000" w:themeColor="text1"/>
          <w:kern w:val="0"/>
          <w:szCs w:val="21"/>
          <w14:textFill>
            <w14:solidFill>
              <w14:schemeClr w14:val="tx1"/>
            </w14:solidFill>
          </w14:textFill>
        </w:rPr>
        <w:t xml:space="preserve"> 生产经营单位应提供符合要求的监测、通风、通讯、个人防护用品设备、照明、安全进出设施以及应急救援和其他必需设备，并确保所有设施的正常运行和作业人员正确使用。</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4.2.7 </w:t>
      </w:r>
      <w:r>
        <w:rPr>
          <w:rFonts w:hint="eastAsia" w:cs="宋体" w:asciiTheme="minorEastAsia" w:hAnsiTheme="minorEastAsia"/>
          <w:color w:val="000000" w:themeColor="text1"/>
          <w:kern w:val="0"/>
          <w:szCs w:val="21"/>
          <w14:textFill>
            <w14:solidFill>
              <w14:schemeClr w14:val="tx1"/>
            </w14:solidFill>
          </w14:textFill>
        </w:rPr>
        <w:t xml:space="preserve"> 生产经营单位应对作业人员、监护人员、救援人员、作业负责人进行有限空间作业安全知识和技能专项培训，并经考核合格方可上岗。</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4.2.8 </w:t>
      </w:r>
      <w:r>
        <w:rPr>
          <w:rFonts w:hint="eastAsia" w:cs="宋体" w:asciiTheme="minorEastAsia" w:hAnsiTheme="minorEastAsia"/>
          <w:color w:val="000000" w:themeColor="text1"/>
          <w:kern w:val="0"/>
          <w:szCs w:val="21"/>
          <w14:textFill>
            <w14:solidFill>
              <w14:schemeClr w14:val="tx1"/>
            </w14:solidFill>
          </w14:textFill>
        </w:rPr>
        <w:t>生产经营单位应制定和实施有限空间作业准入程序。</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4.2.9 </w:t>
      </w:r>
      <w:r>
        <w:rPr>
          <w:rFonts w:hint="eastAsia" w:cs="宋体" w:asciiTheme="minorEastAsia" w:hAnsiTheme="minorEastAsia"/>
          <w:color w:val="000000" w:themeColor="text1"/>
          <w:kern w:val="0"/>
          <w:szCs w:val="21"/>
          <w14:textFill>
            <w14:solidFill>
              <w14:schemeClr w14:val="tx1"/>
            </w14:solidFill>
          </w14:textFill>
        </w:rPr>
        <w:t xml:space="preserve"> 生产经营单位应制定和实施应急救援、呼叫程序，防止非授权人员擅自进入有限空间进行急救。</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4.2.10 </w:t>
      </w:r>
      <w:r>
        <w:rPr>
          <w:rFonts w:hint="eastAsia" w:cs="宋体" w:asciiTheme="minorEastAsia" w:hAnsiTheme="minorEastAsia"/>
          <w:color w:val="000000" w:themeColor="text1"/>
          <w:kern w:val="0"/>
          <w:szCs w:val="21"/>
          <w14:textFill>
            <w14:solidFill>
              <w14:schemeClr w14:val="tx1"/>
            </w14:solidFill>
          </w14:textFill>
        </w:rPr>
        <w:t xml:space="preserve"> 有限空间作业期间，生产经营单位应至少要安排一名监护者在有限空间外持续进行监护。</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4.2.11</w:t>
      </w:r>
      <w:r>
        <w:rPr>
          <w:rFonts w:hint="eastAsia" w:cs="宋体" w:asciiTheme="minorEastAsia" w:hAnsiTheme="minorEastAsia"/>
          <w:color w:val="000000" w:themeColor="text1"/>
          <w:kern w:val="0"/>
          <w:szCs w:val="21"/>
          <w14:textFill>
            <w14:solidFill>
              <w14:schemeClr w14:val="tx1"/>
            </w14:solidFill>
          </w14:textFill>
        </w:rPr>
        <w:t xml:space="preserve">  多个生产经营单位进入同一有限空间同时作业，生产经营单位应制定和实施协调作业程序，协调统一管理。</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4.2.12 </w:t>
      </w:r>
      <w:r>
        <w:rPr>
          <w:rFonts w:hint="eastAsia" w:cs="宋体" w:asciiTheme="minorEastAsia" w:hAnsiTheme="minorEastAsia"/>
          <w:color w:val="000000" w:themeColor="text1"/>
          <w:kern w:val="0"/>
          <w:szCs w:val="21"/>
          <w14:textFill>
            <w14:solidFill>
              <w14:schemeClr w14:val="tx1"/>
            </w14:solidFill>
          </w14:textFill>
        </w:rPr>
        <w:t xml:space="preserve"> 生产经营单位应制定和实施进入终止程序。</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4.2.13</w:t>
      </w:r>
      <w:r>
        <w:rPr>
          <w:rFonts w:hint="eastAsia" w:cs="宋体" w:asciiTheme="minorEastAsia" w:hAnsiTheme="minorEastAsia"/>
          <w:color w:val="000000" w:themeColor="text1"/>
          <w:kern w:val="0"/>
          <w:szCs w:val="21"/>
          <w14:textFill>
            <w14:solidFill>
              <w14:schemeClr w14:val="tx1"/>
            </w14:solidFill>
          </w14:textFill>
        </w:rPr>
        <w:t xml:space="preserve"> 现有有限空间作业管理程序措施不能有效保护作业人员时，生产经营单位应对有限空间作业进行重新评估，并修订作业危害防护控制方案。</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4.2.14  </w:t>
      </w:r>
      <w:r>
        <w:rPr>
          <w:rFonts w:hint="eastAsia" w:cs="宋体" w:asciiTheme="minorEastAsia" w:hAnsiTheme="minorEastAsia"/>
          <w:color w:val="000000" w:themeColor="text1"/>
          <w:kern w:val="0"/>
          <w:szCs w:val="21"/>
          <w14:textFill>
            <w14:solidFill>
              <w14:schemeClr w14:val="tx1"/>
            </w14:solidFill>
          </w14:textFill>
        </w:rPr>
        <w:t>生产经营单位应对有限空间作业准入文件或记录至少存档一年。</w:t>
      </w:r>
    </w:p>
    <w:p>
      <w:pPr>
        <w:pStyle w:val="2"/>
        <w:spacing w:before="0" w:after="0"/>
        <w:rPr>
          <w:rFonts w:ascii="黑体" w:hAnsi="黑体" w:eastAsia="黑体"/>
          <w:b w:val="0"/>
          <w:color w:val="000000" w:themeColor="text1"/>
          <w:kern w:val="0"/>
          <w:sz w:val="21"/>
          <w:szCs w:val="21"/>
          <w14:textFill>
            <w14:solidFill>
              <w14:schemeClr w14:val="tx1"/>
            </w14:solidFill>
          </w14:textFill>
        </w:rPr>
      </w:pPr>
      <w:bookmarkStart w:id="8" w:name="_Toc502036215"/>
      <w:r>
        <w:rPr>
          <w:rFonts w:hint="eastAsia" w:ascii="黑体" w:hAnsi="黑体" w:eastAsia="黑体"/>
          <w:b w:val="0"/>
          <w:color w:val="000000" w:themeColor="text1"/>
          <w:kern w:val="0"/>
          <w:sz w:val="21"/>
          <w:szCs w:val="21"/>
          <w14:textFill>
            <w14:solidFill>
              <w14:schemeClr w14:val="tx1"/>
            </w14:solidFill>
          </w14:textFill>
        </w:rPr>
        <w:t>5 作业安全要求</w:t>
      </w:r>
      <w:bookmarkEnd w:id="8"/>
    </w:p>
    <w:p>
      <w:pPr>
        <w:pStyle w:val="11"/>
        <w:spacing w:before="0" w:after="0"/>
        <w:jc w:val="left"/>
        <w:rPr>
          <w:rFonts w:asciiTheme="minorEastAsia" w:hAnsiTheme="minorEastAsia"/>
          <w:b w:val="0"/>
          <w:color w:val="000000" w:themeColor="text1"/>
          <w:kern w:val="0"/>
          <w:sz w:val="21"/>
          <w:szCs w:val="21"/>
          <w14:textFill>
            <w14:solidFill>
              <w14:schemeClr w14:val="tx1"/>
            </w14:solidFill>
          </w14:textFill>
        </w:rPr>
      </w:pPr>
      <w:bookmarkStart w:id="9" w:name="_Toc502036216"/>
      <w:r>
        <w:rPr>
          <w:rFonts w:hint="eastAsia" w:ascii="黑体" w:hAnsi="黑体" w:eastAsia="黑体"/>
          <w:b w:val="0"/>
          <w:color w:val="000000" w:themeColor="text1"/>
          <w:kern w:val="0"/>
          <w:sz w:val="21"/>
          <w:szCs w:val="21"/>
          <w14:textFill>
            <w14:solidFill>
              <w14:schemeClr w14:val="tx1"/>
            </w14:solidFill>
          </w14:textFill>
        </w:rPr>
        <w:t>5.1</w:t>
      </w:r>
      <w:r>
        <w:rPr>
          <w:rFonts w:hint="eastAsia" w:asciiTheme="minorEastAsia" w:hAnsiTheme="minorEastAsia"/>
          <w:b w:val="0"/>
          <w:color w:val="000000" w:themeColor="text1"/>
          <w:kern w:val="0"/>
          <w:sz w:val="21"/>
          <w:szCs w:val="21"/>
          <w14:textFill>
            <w14:solidFill>
              <w14:schemeClr w14:val="tx1"/>
            </w14:solidFill>
          </w14:textFill>
        </w:rPr>
        <w:t xml:space="preserve">  危险有害因素识别</w:t>
      </w:r>
      <w:bookmarkEnd w:id="9"/>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5.1.1</w:t>
      </w:r>
      <w:r>
        <w:rPr>
          <w:rFonts w:hint="eastAsia" w:cs="宋体" w:asciiTheme="minorEastAsia" w:hAnsiTheme="minorEastAsia"/>
          <w:color w:val="000000" w:themeColor="text1"/>
          <w:kern w:val="0"/>
          <w:szCs w:val="21"/>
          <w14:textFill>
            <w14:solidFill>
              <w14:schemeClr w14:val="tx1"/>
            </w14:solidFill>
          </w14:textFill>
        </w:rPr>
        <w:t>  生产经营单位应针对有限空间作业进行危险、有害因素识别。</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w:t>
      </w:r>
      <w:r>
        <w:rPr>
          <w:rFonts w:hint="eastAsia" w:cs="宋体" w:asciiTheme="minorEastAsia" w:hAnsiTheme="minorEastAsia"/>
          <w:color w:val="000000" w:themeColor="text1"/>
          <w:kern w:val="0"/>
          <w:szCs w:val="21"/>
          <w14:textFill>
            <w14:solidFill>
              <w14:schemeClr w14:val="tx1"/>
            </w14:solidFill>
          </w14:textFill>
        </w:rPr>
        <w:t>  有限空间危险、有害因素主要类型：</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5.1.2.1</w:t>
      </w:r>
      <w:r>
        <w:rPr>
          <w:rFonts w:hint="eastAsia" w:cs="宋体" w:asciiTheme="minorEastAsia" w:hAnsiTheme="minorEastAsia"/>
          <w:color w:val="000000" w:themeColor="text1"/>
          <w:kern w:val="0"/>
          <w:szCs w:val="21"/>
          <w14:textFill>
            <w14:solidFill>
              <w14:schemeClr w14:val="tx1"/>
            </w14:solidFill>
          </w14:textFill>
        </w:rPr>
        <w:t>作业空间小，场地狭窄，通风不畅，照明不良，出入困难，不利于工作、监护和施救；</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5.1.2.2</w:t>
      </w:r>
      <w:r>
        <w:rPr>
          <w:rFonts w:hint="eastAsia" w:cs="宋体" w:asciiTheme="minorEastAsia" w:hAnsiTheme="minorEastAsia"/>
          <w:color w:val="000000" w:themeColor="text1"/>
          <w:kern w:val="0"/>
          <w:szCs w:val="21"/>
          <w14:textFill>
            <w14:solidFill>
              <w14:schemeClr w14:val="tx1"/>
            </w14:solidFill>
          </w14:textFill>
        </w:rPr>
        <w:t>作业空间内湿度较大，易发生电器设备设施漏电触电事故；</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5.1.2.3</w:t>
      </w:r>
      <w:r>
        <w:rPr>
          <w:rFonts w:hint="eastAsia" w:cs="宋体" w:asciiTheme="minorEastAsia" w:hAnsiTheme="minorEastAsia"/>
          <w:color w:val="000000" w:themeColor="text1"/>
          <w:kern w:val="0"/>
          <w:szCs w:val="21"/>
          <w14:textFill>
            <w14:solidFill>
              <w14:schemeClr w14:val="tx1"/>
            </w14:solidFill>
          </w14:textFill>
        </w:rPr>
        <w:t>作业空间温度较高，作业人员能量消耗大，易疲劳；</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5.1.2.4</w:t>
      </w:r>
      <w:r>
        <w:rPr>
          <w:rFonts w:hint="eastAsia" w:cs="宋体" w:asciiTheme="minorEastAsia" w:hAnsiTheme="minorEastAsia"/>
          <w:color w:val="000000" w:themeColor="text1"/>
          <w:kern w:val="0"/>
          <w:szCs w:val="21"/>
          <w14:textFill>
            <w14:solidFill>
              <w14:schemeClr w14:val="tx1"/>
            </w14:solidFill>
          </w14:textFill>
        </w:rPr>
        <w:t>作业空间存在酸、碱、易燃、易爆、有毒等具有一定危险性的气体和蒸汽、烟、尘等或存在缺氧或富氧环境，易引发窒息、中毒、火灾和爆炸事故；</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5.1.2.5</w:t>
      </w:r>
      <w:r>
        <w:rPr>
          <w:rFonts w:hint="eastAsia" w:cs="宋体" w:asciiTheme="minorEastAsia" w:hAnsiTheme="minorEastAsia"/>
          <w:color w:val="000000" w:themeColor="text1"/>
          <w:kern w:val="0"/>
          <w:szCs w:val="21"/>
          <w14:textFill>
            <w14:solidFill>
              <w14:schemeClr w14:val="tx1"/>
            </w14:solidFill>
          </w14:textFill>
        </w:rPr>
        <w:t>作业场所位于地下时，受地质条件影响，存在冒顶、坍塌等危险有害因素；</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5.1.2.6</w:t>
      </w:r>
      <w:r>
        <w:rPr>
          <w:rFonts w:hint="eastAsia" w:cs="宋体" w:asciiTheme="minorEastAsia" w:hAnsiTheme="minorEastAsia"/>
          <w:color w:val="000000" w:themeColor="text1"/>
          <w:kern w:val="0"/>
          <w:szCs w:val="21"/>
          <w14:textFill>
            <w14:solidFill>
              <w14:schemeClr w14:val="tx1"/>
            </w14:solidFill>
          </w14:textFill>
        </w:rPr>
        <w:t>作业场所进行高处作业或机械施工时，存在高处坠落、物体打击、机械伤害等危险有害因素；</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5.1.2.7</w:t>
      </w:r>
      <w:r>
        <w:rPr>
          <w:rFonts w:hint="eastAsia" w:cs="宋体" w:asciiTheme="minorEastAsia" w:hAnsiTheme="minorEastAsia"/>
          <w:color w:val="000000" w:themeColor="text1"/>
          <w:kern w:val="0"/>
          <w:szCs w:val="21"/>
          <w14:textFill>
            <w14:solidFill>
              <w14:schemeClr w14:val="tx1"/>
            </w14:solidFill>
          </w14:textFill>
        </w:rPr>
        <w:t xml:space="preserve"> 作业场所位于交通道路上时，存在车辆伤害等危险有害因素；</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5.1.2.8</w:t>
      </w:r>
      <w:r>
        <w:rPr>
          <w:rFonts w:hint="eastAsia" w:cs="宋体" w:asciiTheme="minorEastAsia" w:hAnsiTheme="minorEastAsia"/>
          <w:color w:val="000000" w:themeColor="text1"/>
          <w:kern w:val="0"/>
          <w:szCs w:val="21"/>
          <w14:textFill>
            <w14:solidFill>
              <w14:schemeClr w14:val="tx1"/>
            </w14:solidFill>
          </w14:textFill>
        </w:rPr>
        <w:t>其他危险有害因素。</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5.1.3 </w:t>
      </w:r>
      <w:r>
        <w:rPr>
          <w:rFonts w:hint="eastAsia" w:cs="宋体" w:asciiTheme="minorEastAsia" w:hAnsiTheme="minorEastAsia"/>
          <w:color w:val="000000" w:themeColor="text1"/>
          <w:kern w:val="0"/>
          <w:szCs w:val="21"/>
          <w14:textFill>
            <w14:solidFill>
              <w14:schemeClr w14:val="tx1"/>
            </w14:solidFill>
          </w14:textFill>
        </w:rPr>
        <w:t xml:space="preserve"> 有限空间作业危害评估程序</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5.1.3.1 </w:t>
      </w:r>
      <w:r>
        <w:rPr>
          <w:rFonts w:hint="eastAsia" w:cs="宋体" w:asciiTheme="minorEastAsia" w:hAnsiTheme="minorEastAsia"/>
          <w:color w:val="000000" w:themeColor="text1"/>
          <w:kern w:val="0"/>
          <w:szCs w:val="21"/>
          <w14:textFill>
            <w14:solidFill>
              <w14:schemeClr w14:val="tx1"/>
            </w14:solidFill>
          </w14:textFill>
        </w:rPr>
        <w:t xml:space="preserve"> 批准进入前，应对有限空间可能存在的安全与职业病危害因素进行识别、检测、评价，判定是否具备准入条件。</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5.1.3.2</w:t>
      </w:r>
      <w:r>
        <w:rPr>
          <w:rFonts w:hint="eastAsia" w:cs="宋体" w:asciiTheme="minorEastAsia" w:hAnsiTheme="minorEastAsia"/>
          <w:color w:val="000000" w:themeColor="text1"/>
          <w:kern w:val="0"/>
          <w:szCs w:val="21"/>
          <w14:textFill>
            <w14:solidFill>
              <w14:schemeClr w14:val="tx1"/>
            </w14:solidFill>
          </w14:textFill>
        </w:rPr>
        <w:t xml:space="preserve">  进行测氧、测爆、测毒测定，确定有限空间的危害因素。</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5.1.3.3 </w:t>
      </w:r>
      <w:r>
        <w:rPr>
          <w:rFonts w:hint="eastAsia" w:cs="宋体" w:asciiTheme="minorEastAsia" w:hAnsiTheme="minorEastAsia"/>
          <w:color w:val="000000" w:themeColor="text1"/>
          <w:kern w:val="0"/>
          <w:szCs w:val="21"/>
          <w14:textFill>
            <w14:solidFill>
              <w14:schemeClr w14:val="tx1"/>
            </w14:solidFill>
          </w14:textFill>
        </w:rPr>
        <w:t xml:space="preserve"> 持续或定时监测有限空间环境，确保许可作业的条件。</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5.1.3.4 </w:t>
      </w:r>
      <w:r>
        <w:rPr>
          <w:rFonts w:hint="eastAsia" w:cs="宋体" w:asciiTheme="minorEastAsia" w:hAnsiTheme="minorEastAsia"/>
          <w:color w:val="000000" w:themeColor="text1"/>
          <w:kern w:val="0"/>
          <w:szCs w:val="21"/>
          <w14:textFill>
            <w14:solidFill>
              <w14:schemeClr w14:val="tx1"/>
            </w14:solidFill>
          </w14:textFill>
        </w:rPr>
        <w:t xml:space="preserve"> 确保作业人员或监护人员能及时获得检测结果。</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5.1.3.5 </w:t>
      </w:r>
      <w:r>
        <w:rPr>
          <w:rFonts w:hint="eastAsia" w:cs="宋体" w:asciiTheme="minorEastAsia" w:hAnsiTheme="minorEastAsia"/>
          <w:color w:val="000000" w:themeColor="text1"/>
          <w:kern w:val="0"/>
          <w:szCs w:val="21"/>
          <w14:textFill>
            <w14:solidFill>
              <w14:schemeClr w14:val="tx1"/>
            </w14:solidFill>
          </w14:textFill>
        </w:rPr>
        <w:t xml:space="preserve"> 当作业人员或监护人员对评估结果提有质疑时，可要求重新评估；生产经营单位应当接受质疑，重新评估。</w:t>
      </w:r>
    </w:p>
    <w:p>
      <w:pPr>
        <w:pStyle w:val="11"/>
        <w:jc w:val="left"/>
        <w:rPr>
          <w:rFonts w:asciiTheme="minorEastAsia" w:hAnsiTheme="minorEastAsia"/>
          <w:b w:val="0"/>
          <w:color w:val="000000" w:themeColor="text1"/>
          <w:kern w:val="0"/>
          <w:sz w:val="21"/>
          <w:szCs w:val="21"/>
          <w14:textFill>
            <w14:solidFill>
              <w14:schemeClr w14:val="tx1"/>
            </w14:solidFill>
          </w14:textFill>
        </w:rPr>
      </w:pPr>
      <w:bookmarkStart w:id="10" w:name="_Toc502036217"/>
      <w:r>
        <w:rPr>
          <w:rFonts w:hint="eastAsia" w:ascii="黑体" w:hAnsi="黑体" w:eastAsia="黑体"/>
          <w:b w:val="0"/>
          <w:color w:val="000000" w:themeColor="text1"/>
          <w:kern w:val="0"/>
          <w:sz w:val="21"/>
          <w:szCs w:val="21"/>
          <w14:textFill>
            <w14:solidFill>
              <w14:schemeClr w14:val="tx1"/>
            </w14:solidFill>
          </w14:textFill>
        </w:rPr>
        <w:t xml:space="preserve">5.2 </w:t>
      </w:r>
      <w:r>
        <w:rPr>
          <w:rFonts w:hint="eastAsia" w:asciiTheme="minorEastAsia" w:hAnsiTheme="minorEastAsia"/>
          <w:b w:val="0"/>
          <w:color w:val="000000" w:themeColor="text1"/>
          <w:kern w:val="0"/>
          <w:sz w:val="21"/>
          <w:szCs w:val="21"/>
          <w14:textFill>
            <w14:solidFill>
              <w14:schemeClr w14:val="tx1"/>
            </w14:solidFill>
          </w14:textFill>
        </w:rPr>
        <w:t xml:space="preserve"> 有限空间作业严格坚持“先准备（通风）、后检测、再作业”原则。</w:t>
      </w:r>
      <w:bookmarkEnd w:id="10"/>
    </w:p>
    <w:p>
      <w:pPr>
        <w:pStyle w:val="11"/>
        <w:jc w:val="left"/>
        <w:rPr>
          <w:rFonts w:asciiTheme="minorEastAsia" w:hAnsiTheme="minorEastAsia"/>
          <w:b w:val="0"/>
          <w:color w:val="000000" w:themeColor="text1"/>
          <w:kern w:val="0"/>
          <w:sz w:val="21"/>
          <w:szCs w:val="21"/>
          <w14:textFill>
            <w14:solidFill>
              <w14:schemeClr w14:val="tx1"/>
            </w14:solidFill>
          </w14:textFill>
        </w:rPr>
      </w:pPr>
      <w:bookmarkStart w:id="11" w:name="_Toc502036218"/>
      <w:r>
        <w:rPr>
          <w:rFonts w:hint="eastAsia" w:ascii="黑体" w:hAnsi="黑体" w:eastAsia="黑体"/>
          <w:b w:val="0"/>
          <w:color w:val="000000" w:themeColor="text1"/>
          <w:kern w:val="0"/>
          <w:sz w:val="21"/>
          <w:szCs w:val="21"/>
          <w14:textFill>
            <w14:solidFill>
              <w14:schemeClr w14:val="tx1"/>
            </w14:solidFill>
          </w14:textFill>
        </w:rPr>
        <w:t xml:space="preserve">5.3  </w:t>
      </w:r>
      <w:r>
        <w:rPr>
          <w:rFonts w:hint="eastAsia" w:asciiTheme="minorEastAsia" w:hAnsiTheme="minorEastAsia"/>
          <w:b w:val="0"/>
          <w:color w:val="000000" w:themeColor="text1"/>
          <w:kern w:val="0"/>
          <w:sz w:val="21"/>
          <w:szCs w:val="21"/>
          <w14:textFill>
            <w14:solidFill>
              <w14:schemeClr w14:val="tx1"/>
            </w14:solidFill>
          </w14:textFill>
        </w:rPr>
        <w:t>准入管理</w:t>
      </w:r>
      <w:bookmarkEnd w:id="11"/>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5.3.1 </w:t>
      </w:r>
      <w:r>
        <w:rPr>
          <w:rFonts w:hint="eastAsia" w:cs="宋体" w:asciiTheme="minorEastAsia" w:hAnsiTheme="minorEastAsia"/>
          <w:color w:val="000000" w:themeColor="text1"/>
          <w:kern w:val="0"/>
          <w:szCs w:val="21"/>
          <w14:textFill>
            <w14:solidFill>
              <w14:schemeClr w14:val="tx1"/>
            </w14:solidFill>
          </w14:textFill>
        </w:rPr>
        <w:t xml:space="preserve"> 有限空间作业实施作业票证）管理，作业单位应于作业前办理《有限空间安全作业证》，以下简称 《作业证》。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5.3.2 </w:t>
      </w:r>
      <w:r>
        <w:rPr>
          <w:rFonts w:hint="eastAsia" w:cs="宋体" w:asciiTheme="minorEastAsia" w:hAnsiTheme="minorEastAsia"/>
          <w:color w:val="000000" w:themeColor="text1"/>
          <w:kern w:val="0"/>
          <w:szCs w:val="21"/>
          <w14:textFill>
            <w14:solidFill>
              <w14:schemeClr w14:val="tx1"/>
            </w14:solidFill>
          </w14:textFill>
        </w:rPr>
        <w:t xml:space="preserve"> 《作业证》由作业单位负责办理，由有限空间所在单位授权的相关负责人审批。《作业证》应逐项填写，安全措施栏应符合作业相关安全要求。</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5.3.3 </w:t>
      </w:r>
      <w:r>
        <w:rPr>
          <w:rFonts w:hint="eastAsia" w:cs="宋体" w:asciiTheme="minorEastAsia" w:hAnsiTheme="minorEastAsia"/>
          <w:color w:val="000000" w:themeColor="text1"/>
          <w:kern w:val="0"/>
          <w:szCs w:val="21"/>
          <w14:textFill>
            <w14:solidFill>
              <w14:schemeClr w14:val="tx1"/>
            </w14:solidFill>
          </w14:textFill>
        </w:rPr>
        <w:t>同一有限空间、同一作业内容办理一张《作业证》，有限空间工艺条件、作业环境条件改变，应重新办理《作业证》。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5.3.4 </w:t>
      </w:r>
      <w:r>
        <w:rPr>
          <w:rFonts w:hint="eastAsia" w:cs="宋体" w:asciiTheme="minorEastAsia" w:hAnsiTheme="minorEastAsia"/>
          <w:color w:val="000000" w:themeColor="text1"/>
          <w:kern w:val="0"/>
          <w:szCs w:val="21"/>
          <w14:textFill>
            <w14:solidFill>
              <w14:schemeClr w14:val="tx1"/>
            </w14:solidFill>
          </w14:textFill>
        </w:rPr>
        <w:t xml:space="preserve"> 《作业证》至少一式三联，第一、二联分别由作业负责人、监护人持有，第三联由有限空间所在单位存查，《作业证》保存期限至少为 1 年。在《作业证》上记录进入作业中碰到的问题，以用于评估和修订有限空间作业程序。</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5.3.5 </w:t>
      </w:r>
      <w:r>
        <w:rPr>
          <w:rFonts w:hint="eastAsia" w:cs="宋体" w:asciiTheme="minorEastAsia" w:hAnsiTheme="minorEastAsia"/>
          <w:color w:val="000000" w:themeColor="text1"/>
          <w:kern w:val="0"/>
          <w:szCs w:val="21"/>
          <w14:textFill>
            <w14:solidFill>
              <w14:schemeClr w14:val="tx1"/>
            </w14:solidFill>
          </w14:textFill>
        </w:rPr>
        <w:t xml:space="preserve"> 应保证所有的作业人员能够及时获得准入，使作业人员能够确信进入前的准备工作已经完成。</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5.3.6 </w:t>
      </w:r>
      <w:r>
        <w:rPr>
          <w:rFonts w:hint="eastAsia" w:cs="宋体" w:asciiTheme="minorEastAsia" w:hAnsiTheme="minorEastAsia"/>
          <w:color w:val="000000" w:themeColor="text1"/>
          <w:kern w:val="0"/>
          <w:szCs w:val="21"/>
          <w14:textFill>
            <w14:solidFill>
              <w14:schemeClr w14:val="tx1"/>
            </w14:solidFill>
          </w14:textFill>
        </w:rPr>
        <w:t xml:space="preserve"> 准入时间不能超过完成票证规定的所需时间（按时完成工作，离开现场，避免由于超时引起的危害）。</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5.3.7 </w:t>
      </w:r>
      <w:r>
        <w:rPr>
          <w:rFonts w:hint="eastAsia" w:cs="宋体" w:asciiTheme="minorEastAsia" w:hAnsiTheme="minorEastAsia"/>
          <w:color w:val="000000" w:themeColor="text1"/>
          <w:kern w:val="0"/>
          <w:szCs w:val="21"/>
          <w14:textFill>
            <w14:solidFill>
              <w14:schemeClr w14:val="tx1"/>
            </w14:solidFill>
          </w14:textFill>
        </w:rPr>
        <w:t xml:space="preserve"> 有限空间作业完成，或者在有限空间及其附近发生了作业所不容许的情况，所有作业人员及所携带的设备和物品均已撤离，终止进入并注销《作业证》。</w:t>
      </w:r>
    </w:p>
    <w:p>
      <w:pPr>
        <w:pStyle w:val="11"/>
        <w:jc w:val="left"/>
        <w:rPr>
          <w:rFonts w:asciiTheme="minorEastAsia" w:hAnsiTheme="minorEastAsia"/>
          <w:b w:val="0"/>
          <w:color w:val="000000" w:themeColor="text1"/>
          <w:kern w:val="0"/>
          <w:sz w:val="21"/>
          <w:szCs w:val="21"/>
          <w14:textFill>
            <w14:solidFill>
              <w14:schemeClr w14:val="tx1"/>
            </w14:solidFill>
          </w14:textFill>
        </w:rPr>
      </w:pPr>
      <w:bookmarkStart w:id="12" w:name="_Toc502036219"/>
      <w:r>
        <w:rPr>
          <w:rFonts w:hint="eastAsia" w:ascii="黑体" w:hAnsi="黑体" w:eastAsia="黑体"/>
          <w:b w:val="0"/>
          <w:color w:val="000000" w:themeColor="text1"/>
          <w:kern w:val="0"/>
          <w:sz w:val="21"/>
          <w:szCs w:val="21"/>
          <w14:textFill>
            <w14:solidFill>
              <w14:schemeClr w14:val="tx1"/>
            </w14:solidFill>
          </w14:textFill>
        </w:rPr>
        <w:t>5.4 技术措施</w:t>
      </w:r>
      <w:bookmarkEnd w:id="12"/>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5.4.1</w:t>
      </w:r>
      <w:r>
        <w:rPr>
          <w:rFonts w:hint="eastAsia" w:cs="宋体" w:asciiTheme="minorEastAsia" w:hAnsiTheme="minorEastAsia"/>
          <w:color w:val="000000" w:themeColor="text1"/>
          <w:kern w:val="0"/>
          <w:szCs w:val="21"/>
          <w14:textFill>
            <w14:solidFill>
              <w14:schemeClr w14:val="tx1"/>
            </w14:solidFill>
          </w14:textFill>
        </w:rPr>
        <w:t xml:space="preserve">  安全</w:t>
      </w:r>
      <w:r>
        <w:rPr>
          <w:rFonts w:cs="宋体" w:asciiTheme="minorEastAsia" w:hAnsiTheme="minorEastAsia"/>
          <w:color w:val="000000" w:themeColor="text1"/>
          <w:kern w:val="0"/>
          <w:szCs w:val="21"/>
          <w14:textFill>
            <w14:solidFill>
              <w14:schemeClr w14:val="tx1"/>
            </w14:solidFill>
          </w14:textFill>
        </w:rPr>
        <w:t>隔绝</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5.4.1</w:t>
      </w:r>
      <w:r>
        <w:rPr>
          <w:rFonts w:ascii="黑体" w:hAnsi="黑体" w:eastAsia="黑体" w:cs="宋体"/>
          <w:color w:val="000000" w:themeColor="text1"/>
          <w:kern w:val="0"/>
          <w:szCs w:val="21"/>
          <w14:textFill>
            <w14:solidFill>
              <w14:schemeClr w14:val="tx1"/>
            </w14:solidFill>
          </w14:textFill>
        </w:rPr>
        <w:t xml:space="preserve">.1 </w:t>
      </w:r>
      <w:r>
        <w:rPr>
          <w:rFonts w:hint="eastAsia" w:cs="宋体" w:asciiTheme="minorEastAsia" w:hAnsiTheme="minorEastAsia"/>
          <w:color w:val="000000" w:themeColor="text1"/>
          <w:kern w:val="0"/>
          <w:szCs w:val="21"/>
          <w14:textFill>
            <w14:solidFill>
              <w14:schemeClr w14:val="tx1"/>
            </w14:solidFill>
          </w14:textFill>
        </w:rPr>
        <w:t>应对</w:t>
      </w:r>
      <w:r>
        <w:rPr>
          <w:rFonts w:cs="宋体" w:asciiTheme="minorEastAsia" w:hAnsiTheme="minorEastAsia"/>
          <w:color w:val="000000" w:themeColor="text1"/>
          <w:kern w:val="0"/>
          <w:szCs w:val="21"/>
          <w14:textFill>
            <w14:solidFill>
              <w14:schemeClr w14:val="tx1"/>
            </w14:solidFill>
          </w14:textFill>
        </w:rPr>
        <w:t>有</w:t>
      </w:r>
      <w:r>
        <w:rPr>
          <w:rFonts w:hint="eastAsia" w:cs="宋体" w:asciiTheme="minorEastAsia" w:hAnsiTheme="minorEastAsia"/>
          <w:color w:val="000000" w:themeColor="text1"/>
          <w:kern w:val="0"/>
          <w:szCs w:val="21"/>
          <w14:textFill>
            <w14:solidFill>
              <w14:schemeClr w14:val="tx1"/>
            </w14:solidFill>
          </w14:textFill>
        </w:rPr>
        <w:t>限空间与其他系统连通的可能危及安全作业的管道采取有效隔离措施，防止有毒有害气体、尘埃或泥土、水等其他自由流动的液体和固体涌入有限空间。封闭危害性气体或蒸气可能回流进入有限空间的其他开口。应将有限空间与一切不必要的热源隔离。</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5.4.1</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2</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与有限空间相连通的可能危及安全作业的孔、洞应进行严密封堵。</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5.4.1</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3</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有</w:t>
      </w:r>
      <w:r>
        <w:rPr>
          <w:rFonts w:hint="eastAsia" w:cs="宋体" w:asciiTheme="minorEastAsia" w:hAnsiTheme="minorEastAsia"/>
          <w:color w:val="000000" w:themeColor="text1"/>
          <w:kern w:val="0"/>
          <w:szCs w:val="21"/>
          <w14:textFill>
            <w14:solidFill>
              <w14:schemeClr w14:val="tx1"/>
            </w14:solidFill>
          </w14:textFill>
        </w:rPr>
        <w:t>限空间带有搅拌器等用电设备时，应在停机后切断电源，上锁并加挂警示牌。</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5.4.2</w:t>
      </w:r>
      <w:r>
        <w:rPr>
          <w:rFonts w:hint="eastAsia" w:cs="宋体" w:asciiTheme="minorEastAsia" w:hAnsiTheme="minorEastAsia"/>
          <w:color w:val="000000" w:themeColor="text1"/>
          <w:kern w:val="0"/>
          <w:szCs w:val="21"/>
          <w14:textFill>
            <w14:solidFill>
              <w14:schemeClr w14:val="tx1"/>
            </w14:solidFill>
          </w14:textFill>
        </w:rPr>
        <w:t xml:space="preserve"> 清洗</w:t>
      </w:r>
      <w:r>
        <w:rPr>
          <w:rFonts w:cs="宋体" w:asciiTheme="minorEastAsia" w:hAnsiTheme="minorEastAsia"/>
          <w:color w:val="000000" w:themeColor="text1"/>
          <w:kern w:val="0"/>
          <w:szCs w:val="21"/>
          <w14:textFill>
            <w14:solidFill>
              <w14:schemeClr w14:val="tx1"/>
            </w14:solidFill>
          </w14:textFill>
        </w:rPr>
        <w:t>或</w:t>
      </w:r>
      <w:r>
        <w:rPr>
          <w:rFonts w:hint="eastAsia" w:cs="宋体" w:asciiTheme="minorEastAsia" w:hAnsiTheme="minorEastAsia"/>
          <w:color w:val="000000" w:themeColor="text1"/>
          <w:kern w:val="0"/>
          <w:szCs w:val="21"/>
          <w14:textFill>
            <w14:solidFill>
              <w14:schemeClr w14:val="tx1"/>
            </w14:solidFill>
          </w14:textFill>
        </w:rPr>
        <w:t>置</w:t>
      </w:r>
      <w:r>
        <w:rPr>
          <w:rFonts w:cs="宋体" w:asciiTheme="minorEastAsia" w:hAnsiTheme="minorEastAsia"/>
          <w:color w:val="000000" w:themeColor="text1"/>
          <w:kern w:val="0"/>
          <w:szCs w:val="21"/>
          <w14:textFill>
            <w14:solidFill>
              <w14:schemeClr w14:val="tx1"/>
            </w14:solidFill>
          </w14:textFill>
        </w:rPr>
        <w:t>换</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有限空间作业前，应根据有限空间盛装（过）的介质的特性，对有限空间进行清洗或置换，消除或者减少存于有限空间内的危险有害因素；清洗或置换可采取</w:t>
      </w:r>
      <w:r>
        <w:rPr>
          <w:rFonts w:cs="宋体" w:asciiTheme="minorEastAsia" w:hAnsiTheme="minorEastAsia"/>
          <w:color w:val="000000" w:themeColor="text1"/>
          <w:kern w:val="0"/>
          <w:szCs w:val="21"/>
          <w14:textFill>
            <w14:solidFill>
              <w14:schemeClr w14:val="tx1"/>
            </w14:solidFill>
          </w14:textFill>
        </w:rPr>
        <w:t>水清</w:t>
      </w:r>
      <w:r>
        <w:rPr>
          <w:rFonts w:hint="eastAsia" w:cs="宋体" w:asciiTheme="minorEastAsia" w:hAnsiTheme="minorEastAsia"/>
          <w:color w:val="000000" w:themeColor="text1"/>
          <w:kern w:val="0"/>
          <w:szCs w:val="21"/>
          <w14:textFill>
            <w14:solidFill>
              <w14:schemeClr w14:val="tx1"/>
            </w14:solidFill>
          </w14:textFill>
        </w:rPr>
        <w:t>洁、水蒸气清洁、惰性气体清洗等措施。</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w:t>
      </w:r>
      <w:r>
        <w:rPr>
          <w:rFonts w:hint="eastAsia" w:cs="宋体" w:asciiTheme="minorEastAsia" w:hAnsiTheme="minorEastAsia"/>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通风</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5.4.3.1</w:t>
      </w:r>
      <w:r>
        <w:rPr>
          <w:rFonts w:hint="eastAsia" w:cs="宋体" w:asciiTheme="minorEastAsia" w:hAnsiTheme="minorEastAsia"/>
          <w:color w:val="000000" w:themeColor="text1"/>
          <w:kern w:val="0"/>
          <w:szCs w:val="21"/>
          <w14:textFill>
            <w14:solidFill>
              <w14:schemeClr w14:val="tx1"/>
            </w14:solidFill>
          </w14:textFill>
        </w:rPr>
        <w:t xml:space="preserve">  实施有限空间作业前和作业过程中应采取通风措施，保持有限空间空气良好流通，确保作业场所空气中的氧气含量和有害物质含量符合相关规范要求。</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w:t>
      </w:r>
      <w:r>
        <w:rPr>
          <w:rFonts w:ascii="黑体" w:hAnsi="黑体" w:eastAsia="黑体" w:cs="宋体"/>
          <w:color w:val="000000" w:themeColor="text1"/>
          <w:kern w:val="0"/>
          <w:szCs w:val="21"/>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 xml:space="preserve">  可利用人孔、手孔、料孔、风门、烟门等进行自然通风，必要时应采取强制通风；严禁向有限空间充氧气或富氧空气。管道送风前，应确保风源清洁，进入期间的通风不能代替进入之前的吹扫工作。</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w:t>
      </w:r>
      <w:r>
        <w:rPr>
          <w:rFonts w:ascii="黑体" w:hAnsi="黑体" w:eastAsia="黑体" w:cs="宋体"/>
          <w:color w:val="000000" w:themeColor="text1"/>
          <w:kern w:val="0"/>
          <w:szCs w:val="21"/>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通风时应保证足够的通风量，保证稀释作业过程中释放出来的危害物质，并满足呼吸供应。</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w:t>
      </w:r>
      <w:r>
        <w:rPr>
          <w:rFonts w:ascii="黑体" w:hAnsi="黑体" w:eastAsia="黑体" w:cs="宋体"/>
          <w:color w:val="000000" w:themeColor="text1"/>
          <w:kern w:val="0"/>
          <w:szCs w:val="21"/>
          <w14:textFill>
            <w14:solidFill>
              <w14:schemeClr w14:val="tx1"/>
            </w14:solidFill>
          </w14:textFill>
        </w:rPr>
        <w:t>4</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强制通风时，应将通风管道伸延至有限空间底部，有效去除大于空气比重的有害气体或蒸汽，保持空气流通。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w:t>
      </w:r>
      <w:r>
        <w:rPr>
          <w:rFonts w:ascii="黑体" w:hAnsi="黑体" w:eastAsia="黑体" w:cs="宋体"/>
          <w:color w:val="000000" w:themeColor="text1"/>
          <w:kern w:val="0"/>
          <w:szCs w:val="21"/>
          <w14:textFill>
            <w14:solidFill>
              <w14:schemeClr w14:val="tx1"/>
            </w14:solidFill>
          </w14:textFill>
        </w:rPr>
        <w:t>5</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机械通风可设置岗位局部排风，辅以全面排风。当操作岗位不固定时，则可采用移动式局部排风或全面排风。</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5.4.3.</w:t>
      </w:r>
      <w:r>
        <w:rPr>
          <w:rFonts w:ascii="黑体" w:hAnsi="黑体" w:eastAsia="黑体" w:cs="宋体"/>
          <w:color w:val="000000" w:themeColor="text1"/>
          <w:kern w:val="0"/>
          <w:szCs w:val="21"/>
          <w14:textFill>
            <w14:solidFill>
              <w14:schemeClr w14:val="tx1"/>
            </w14:solidFill>
          </w14:textFill>
        </w:rPr>
        <w:t>6</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对由于防爆、防氧化不能采用通风换气措施或受作业环境限制不易充分通风换气的场所，作业人员必须配备并使用空气呼吸器或软管面具等隔离式呼吸保护器具。佩戴软管面具时，应仔细检查气密性，并防止通气管被挤压；严禁使用过滤式面具。</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hint="eastAsia" w:cs="宋体" w:asciiTheme="minorEastAsia" w:hAnsiTheme="minorEastAsia"/>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监测</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 xml:space="preserve">.1 </w:t>
      </w:r>
      <w:r>
        <w:rPr>
          <w:rFonts w:hint="eastAsia" w:cs="宋体" w:asciiTheme="minorEastAsia" w:hAnsiTheme="minorEastAsia"/>
          <w:color w:val="000000" w:themeColor="text1"/>
          <w:kern w:val="0"/>
          <w:szCs w:val="21"/>
          <w14:textFill>
            <w14:solidFill>
              <w14:schemeClr w14:val="tx1"/>
            </w14:solidFill>
          </w14:textFill>
        </w:rPr>
        <w:t xml:space="preserve"> 凡是有可能存在缺氧、富氧、有毒有害气体、易燃易爆气体、粉尘等的有限空间作业前</w:t>
      </w:r>
      <w:r>
        <w:rPr>
          <w:rFonts w:cs="宋体" w:asciiTheme="minorEastAsia" w:hAnsiTheme="minorEastAsia"/>
          <w:color w:val="000000" w:themeColor="text1"/>
          <w:kern w:val="0"/>
          <w:szCs w:val="21"/>
          <w14:textFill>
            <w14:solidFill>
              <w14:schemeClr w14:val="tx1"/>
            </w14:solidFill>
          </w14:textFill>
        </w:rPr>
        <w:t>30 min</w:t>
      </w:r>
      <w:r>
        <w:rPr>
          <w:rFonts w:hint="eastAsia" w:cs="宋体" w:asciiTheme="minorEastAsia" w:hAnsiTheme="minorEastAsia"/>
          <w:color w:val="000000" w:themeColor="text1"/>
          <w:kern w:val="0"/>
          <w:szCs w:val="21"/>
          <w14:textFill>
            <w14:solidFill>
              <w14:schemeClr w14:val="tx1"/>
            </w14:solidFill>
          </w14:textFill>
        </w:rPr>
        <w:t>内，应对有限空间进行采样分析，并注明检测时间和结果；分析符合安全要求后方可进入。</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 xml:space="preserve">.2 </w:t>
      </w:r>
      <w:r>
        <w:rPr>
          <w:rFonts w:hint="eastAsia" w:cs="宋体" w:asciiTheme="minorEastAsia" w:hAnsiTheme="minorEastAsia"/>
          <w:color w:val="000000" w:themeColor="text1"/>
          <w:kern w:val="0"/>
          <w:szCs w:val="21"/>
          <w14:textFill>
            <w14:solidFill>
              <w14:schemeClr w14:val="tx1"/>
            </w14:solidFill>
          </w14:textFill>
        </w:rPr>
        <w:t xml:space="preserve"> 分析仪器应在校验有效期内，使用前应保证其处于正常工作状态。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取样和检测应由培训合格的人员进行。</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.4</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取样应有代表性，特别注重人员可能工作的区域，取样点应包括空间顶端、中部和底部，取样时应停止任何气体吹扫，测试次序应是氧含量、易燃易爆气体、有毒有害气体。</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.5</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当取样人员在有限空间外无法完成足够取样，需进入有限空间内进行初始取样时，应制定特别的控制措施，获得进入有限空间作业许可。</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.6</w:t>
      </w:r>
      <w:r>
        <w:rPr>
          <w:rFonts w:hint="eastAsia"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进入有限空间期间，应进行气体监测，适时掌握作业环境变化。气体监测宜优先选择连续监测方式，若采用间断性监测，间隔不应超过2h，如监测分析结果有明显变化，则应加大监测频率。连续检测仪器应置于工作位置附近，且便于监护人、作业人员看见或听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 xml:space="preserve">  作业中断超过30分钟应重新进行监测分析，对可能释放有害物质的有限空间或在有限空间涂刷具有挥发性溶剂的涂料时，应连续监测分析，并采取强制通风措施。情况异常时应立即停止作业，撤离人员。经对现场处理，并取样分析合格后方可恢复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 xml:space="preserve">  检测顺序及项目应包括：氧浓度值、易燃易爆物质（可燃性气体、爆炸性粉尘）浓度值、有害物质浓度值等：</w:t>
      </w:r>
      <w:r>
        <w:rPr>
          <w:rFonts w:cs="宋体" w:asciiTheme="minorEastAsia" w:hAnsiTheme="minorEastAsia"/>
          <w:color w:val="000000" w:themeColor="text1"/>
          <w:kern w:val="0"/>
          <w:szCs w:val="21"/>
          <w14:textFill>
            <w14:solidFill>
              <w14:schemeClr w14:val="tx1"/>
            </w14:solidFill>
          </w14:textFill>
        </w:rPr>
        <w:t xml:space="preserve"> </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测氧含量。必须有对空气中含氧量进行现场监测，在常压条件下，有限空间的作业场所空气中的含氧量应为19.5%～21%，在富氧环境下不得大于23.5%；若空气中含氧量低于19.5%，应有报警信号。当必须进入缺氧的有限空间作业时，应符合GB8958的规定，短时间作业时必须采取机械通风。</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b）测爆。必须对现场的可燃气体浓度进行监测，有限空间空气中的可燃气体或蒸气的爆炸下限大于等于 4%时，其被测浓度不大于 0.5%（体积百分数）；当被测气体或蒸气的爆炸下限小于 4%时，其被测浓度不大于 0.2%（体积百分数）。</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c）测有毒气体。有毒气体的浓度，须低于GBZ2.1所规定的浓度要求。如果高于此要求，应采取机械通风措施和个人防护措施。</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5.4.4.</w:t>
      </w:r>
      <w:r>
        <w:rPr>
          <w:rFonts w:ascii="黑体" w:hAnsi="黑体" w:eastAsia="黑体" w:cs="宋体"/>
          <w:color w:val="000000" w:themeColor="text1"/>
          <w:kern w:val="0"/>
          <w:szCs w:val="21"/>
          <w14:textFill>
            <w14:solidFill>
              <w14:schemeClr w14:val="tx1"/>
            </w14:solidFill>
          </w14:textFill>
        </w:rPr>
        <w:t>9</w:t>
      </w:r>
      <w:r>
        <w:rPr>
          <w:rFonts w:hint="eastAsia" w:cs="宋体" w:asciiTheme="minorEastAsia" w:hAnsiTheme="minorEastAsia"/>
          <w:color w:val="000000" w:themeColor="text1"/>
          <w:kern w:val="0"/>
          <w:szCs w:val="21"/>
          <w14:textFill>
            <w14:solidFill>
              <w14:schemeClr w14:val="tx1"/>
            </w14:solidFill>
          </w14:textFill>
        </w:rPr>
        <w:t xml:space="preserve">  当有限空间内存在可燃性气体和粉尘时，所使用的器具应符合防爆要求。</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5.4.5 </w:t>
      </w:r>
      <w:r>
        <w:rPr>
          <w:rFonts w:hint="eastAsia" w:cs="宋体" w:asciiTheme="minorEastAsia" w:hAnsiTheme="minorEastAsia"/>
          <w:color w:val="000000" w:themeColor="text1"/>
          <w:kern w:val="0"/>
          <w:szCs w:val="21"/>
          <w14:textFill>
            <w14:solidFill>
              <w14:schemeClr w14:val="tx1"/>
            </w14:solidFill>
          </w14:textFill>
        </w:rPr>
        <w:t xml:space="preserve"> 电气设备与照明安全</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5.4.5.1</w:t>
      </w:r>
      <w:r>
        <w:rPr>
          <w:rFonts w:hint="eastAsia" w:cs="宋体" w:asciiTheme="minorEastAsia" w:hAnsiTheme="minorEastAsia"/>
          <w:color w:val="000000" w:themeColor="text1"/>
          <w:kern w:val="0"/>
          <w:szCs w:val="21"/>
          <w14:textFill>
            <w14:solidFill>
              <w14:schemeClr w14:val="tx1"/>
            </w14:solidFill>
          </w14:textFill>
        </w:rPr>
        <w:t xml:space="preserve">  有限空间作业应有足够的照明。固定照明灯具安装高度距地面2.4m及以下时，宜使用安全电压，安全电压应符合GB/T3805中有关规定。在潮湿环境等场所使用的移动式照明灯具，其安装高度距地面2.4m及以下时，额定电压不应超过12V。使用手持电动工具应有漏电保护装置。</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5.4.5.2 </w:t>
      </w:r>
      <w:r>
        <w:rPr>
          <w:rFonts w:hint="eastAsia" w:cs="宋体" w:asciiTheme="minorEastAsia" w:hAnsiTheme="minorEastAsia"/>
          <w:color w:val="000000" w:themeColor="text1"/>
          <w:kern w:val="0"/>
          <w:szCs w:val="21"/>
          <w14:textFill>
            <w14:solidFill>
              <w14:schemeClr w14:val="tx1"/>
            </w14:solidFill>
          </w14:textFill>
        </w:rPr>
        <w:t xml:space="preserve"> 存在可燃性气体和爆炸性粉尘的有限空间，所有的电气设备设施及照明应符合GB 3836.1中的有关规定，实现整体电气防爆和防静电措施。</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5.4.5.3</w:t>
      </w:r>
      <w:r>
        <w:rPr>
          <w:rFonts w:hint="eastAsia" w:cs="宋体" w:asciiTheme="minorEastAsia" w:hAnsiTheme="minorEastAsia"/>
          <w:color w:val="000000" w:themeColor="text1"/>
          <w:kern w:val="0"/>
          <w:szCs w:val="21"/>
          <w14:textFill>
            <w14:solidFill>
              <w14:schemeClr w14:val="tx1"/>
            </w14:solidFill>
          </w14:textFill>
        </w:rPr>
        <w:t xml:space="preserve">  进入锅炉、金属容器、管道、密闭舱室等金属容器的有限空间时，所有的电气设备设施及照明灯具的使用应符合下列要求。</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a）</w:t>
      </w:r>
      <w:r>
        <w:rPr>
          <w:rFonts w:hint="eastAsia" w:cs="宋体" w:asciiTheme="minorEastAsia" w:hAnsiTheme="minorEastAsia"/>
          <w:color w:val="000000" w:themeColor="text1"/>
          <w:kern w:val="0"/>
          <w:szCs w:val="21"/>
          <w14:textFill>
            <w14:solidFill>
              <w14:schemeClr w14:val="tx1"/>
            </w14:solidFill>
          </w14:textFill>
        </w:rPr>
        <w:t>作业时使用的照明灯具额定电压不应超过12V。手提行灯应有绝缘手柄和金属护罩，照明灯具的带电部位不准外露。</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b）</w:t>
      </w:r>
      <w:r>
        <w:rPr>
          <w:rFonts w:hint="eastAsia" w:cs="宋体" w:asciiTheme="minorEastAsia" w:hAnsiTheme="minorEastAsia"/>
          <w:color w:val="000000" w:themeColor="text1"/>
          <w:kern w:val="0"/>
          <w:szCs w:val="21"/>
          <w14:textFill>
            <w14:solidFill>
              <w14:schemeClr w14:val="tx1"/>
            </w14:solidFill>
          </w14:textFill>
        </w:rPr>
        <w:t>照明灯具使用的变压器，应采用隔离变压器，设置在有限空间之外，不得放在锅炉、加热器、水箱等金属容器内和特别潮湿的地方；绝缘电阻应不小于2MΩ，并定期检测。</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c）</w:t>
      </w:r>
      <w:r>
        <w:rPr>
          <w:rFonts w:hint="eastAsia" w:cs="宋体" w:asciiTheme="minorEastAsia" w:hAnsiTheme="minorEastAsia"/>
          <w:color w:val="000000" w:themeColor="text1"/>
          <w:kern w:val="0"/>
          <w:szCs w:val="21"/>
          <w14:textFill>
            <w14:solidFill>
              <w14:schemeClr w14:val="tx1"/>
            </w14:solidFill>
          </w14:textFill>
        </w:rPr>
        <w:t>使用超过安全电压的手持电动工具作业或进行电焊作业时，应配备漏电保护器。在潮湿容器中，作业人员应站在绝缘板上，同时保证金属容器接地可靠。</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d）</w:t>
      </w:r>
      <w:r>
        <w:rPr>
          <w:rFonts w:hint="eastAsia" w:cs="宋体" w:asciiTheme="minorEastAsia" w:hAnsiTheme="minorEastAsia"/>
          <w:color w:val="000000" w:themeColor="text1"/>
          <w:kern w:val="0"/>
          <w:szCs w:val="21"/>
          <w14:textFill>
            <w14:solidFill>
              <w14:schemeClr w14:val="tx1"/>
            </w14:solidFill>
          </w14:textFill>
        </w:rPr>
        <w:t>手持电动工具应进行定期检查，并有记录，绝缘电阻应符合GB 3787中的有关规定。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5.4.5.4</w:t>
      </w:r>
      <w:r>
        <w:rPr>
          <w:rFonts w:hint="eastAsia" w:cs="宋体" w:asciiTheme="minorEastAsia" w:hAnsiTheme="minorEastAsia"/>
          <w:color w:val="000000" w:themeColor="text1"/>
          <w:kern w:val="0"/>
          <w:szCs w:val="21"/>
          <w14:textFill>
            <w14:solidFill>
              <w14:schemeClr w14:val="tx1"/>
            </w14:solidFill>
          </w14:textFill>
        </w:rPr>
        <w:t xml:space="preserve">  临时用电应办理用电手续，按GB/T 13869规定架设和拆除。</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4.6</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 xml:space="preserve">个体防护措施 </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 xml:space="preserve">4.6.1 </w:t>
      </w:r>
      <w:r>
        <w:rPr>
          <w:rFonts w:hint="eastAsia" w:cs="宋体" w:asciiTheme="minorEastAsia" w:hAnsiTheme="minorEastAsia"/>
          <w:color w:val="000000" w:themeColor="text1"/>
          <w:kern w:val="0"/>
          <w:szCs w:val="21"/>
          <w14:textFill>
            <w14:solidFill>
              <w14:schemeClr w14:val="tx1"/>
            </w14:solidFill>
          </w14:textFill>
        </w:rPr>
        <w:t xml:space="preserve"> 有限空间经清洗或置换不能达到5.2.3</w:t>
      </w:r>
      <w:r>
        <w:rPr>
          <w:rFonts w:cs="宋体" w:asciiTheme="minorEastAsia" w:hAnsiTheme="minorEastAsia"/>
          <w:color w:val="000000" w:themeColor="text1"/>
          <w:kern w:val="0"/>
          <w:szCs w:val="21"/>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的要求时，应采取相应的防护措施方可作业。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4.6.2</w:t>
      </w:r>
      <w:r>
        <w:rPr>
          <w:rFonts w:hint="eastAsia" w:cs="宋体" w:asciiTheme="minorEastAsia" w:hAnsiTheme="minorEastAsia"/>
          <w:color w:val="000000" w:themeColor="text1"/>
          <w:kern w:val="0"/>
          <w:szCs w:val="21"/>
          <w14:textFill>
            <w14:solidFill>
              <w14:schemeClr w14:val="tx1"/>
            </w14:solidFill>
          </w14:textFill>
        </w:rPr>
        <w:t xml:space="preserve">  在缺氧或有毒的有限空间作业时，应佩戴隔离式防护面具，必要时作业人员应拴带救生绳。</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 xml:space="preserve">4.6.3 </w:t>
      </w:r>
      <w:r>
        <w:rPr>
          <w:rFonts w:hint="eastAsia" w:cs="宋体" w:asciiTheme="minorEastAsia" w:hAnsiTheme="minorEastAsia"/>
          <w:color w:val="000000" w:themeColor="text1"/>
          <w:kern w:val="0"/>
          <w:szCs w:val="21"/>
          <w14:textFill>
            <w14:solidFill>
              <w14:schemeClr w14:val="tx1"/>
            </w14:solidFill>
          </w14:textFill>
        </w:rPr>
        <w:t xml:space="preserve"> 在易燃易爆的有限空间作业时，应穿防静电工作服、工作鞋，使用防爆型低压灯具及不发生火花的工具。</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 xml:space="preserve">4.6.4 </w:t>
      </w:r>
      <w:r>
        <w:rPr>
          <w:rFonts w:hint="eastAsia" w:cs="宋体" w:asciiTheme="minorEastAsia" w:hAnsiTheme="minorEastAsia"/>
          <w:color w:val="000000" w:themeColor="text1"/>
          <w:kern w:val="0"/>
          <w:szCs w:val="21"/>
          <w14:textFill>
            <w14:solidFill>
              <w14:schemeClr w14:val="tx1"/>
            </w14:solidFill>
          </w14:textFill>
        </w:rPr>
        <w:t xml:space="preserve"> 在有酸碱等腐蚀性介质的有限空间作业时，应穿戴好防酸、碱工作服、工作鞋、手套等护品。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 xml:space="preserve">4.6.5 </w:t>
      </w:r>
      <w:r>
        <w:rPr>
          <w:rFonts w:hint="eastAsia" w:cs="宋体" w:asciiTheme="minorEastAsia" w:hAnsiTheme="minorEastAsia"/>
          <w:color w:val="000000" w:themeColor="text1"/>
          <w:kern w:val="0"/>
          <w:szCs w:val="21"/>
          <w14:textFill>
            <w14:solidFill>
              <w14:schemeClr w14:val="tx1"/>
            </w14:solidFill>
          </w14:textFill>
        </w:rPr>
        <w:t xml:space="preserve"> 在产生噪声的有限空间作业时，应配戴耳塞或耳罩等防噪声护具。</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 xml:space="preserve">4.7 </w:t>
      </w:r>
      <w:r>
        <w:rPr>
          <w:rFonts w:cs="宋体" w:asciiTheme="minorEastAsia" w:hAnsiTheme="minorEastAsia"/>
          <w:color w:val="000000" w:themeColor="text1"/>
          <w:kern w:val="0"/>
          <w:szCs w:val="21"/>
          <w14:textFill>
            <w14:solidFill>
              <w14:schemeClr w14:val="tx1"/>
            </w14:solidFill>
          </w14:textFill>
        </w:rPr>
        <w:t xml:space="preserve">监护 </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5.4.7</w:t>
      </w:r>
      <w:r>
        <w:rPr>
          <w:rFonts w:ascii="黑体" w:hAnsi="黑体" w:eastAsia="黑体" w:cs="宋体"/>
          <w:color w:val="000000" w:themeColor="text1"/>
          <w:kern w:val="0"/>
          <w:szCs w:val="21"/>
          <w14:textFill>
            <w14:solidFill>
              <w14:schemeClr w14:val="tx1"/>
            </w14:solidFill>
          </w14:textFill>
        </w:rPr>
        <w:t>.1</w:t>
      </w:r>
      <w:r>
        <w:rPr>
          <w:rFonts w:hint="eastAsia" w:ascii="黑体" w:hAnsi="黑体" w:eastAsia="黑体" w:cs="宋体"/>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有限空间作业，在有限空间外应设有专人监护。</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5.4.7</w:t>
      </w:r>
      <w:r>
        <w:rPr>
          <w:rFonts w:ascii="黑体" w:hAnsi="黑体" w:eastAsia="黑体" w:cs="宋体"/>
          <w:color w:val="000000" w:themeColor="text1"/>
          <w:kern w:val="0"/>
          <w:szCs w:val="21"/>
          <w14:textFill>
            <w14:solidFill>
              <w14:schemeClr w14:val="tx1"/>
            </w14:solidFill>
          </w14:textFill>
        </w:rPr>
        <w:t>.2</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进入有限空间前，监护人应会同作业人员检查安全措施，统一联系信号。</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5.4.7</w:t>
      </w:r>
      <w:r>
        <w:rPr>
          <w:rFonts w:ascii="黑体" w:hAnsi="黑体" w:eastAsia="黑体" w:cs="宋体"/>
          <w:color w:val="000000" w:themeColor="text1"/>
          <w:kern w:val="0"/>
          <w:szCs w:val="21"/>
          <w14:textFill>
            <w14:solidFill>
              <w14:schemeClr w14:val="tx1"/>
            </w14:solidFill>
          </w14:textFill>
        </w:rPr>
        <w:t>.3</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在风险较大的有限空间作业，应增设监护人员，并随时保持与受限空间作业人员的联络。</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5.4.7</w:t>
      </w:r>
      <w:r>
        <w:rPr>
          <w:rFonts w:ascii="黑体" w:hAnsi="黑体" w:eastAsia="黑体" w:cs="宋体"/>
          <w:color w:val="000000" w:themeColor="text1"/>
          <w:kern w:val="0"/>
          <w:szCs w:val="21"/>
          <w14:textFill>
            <w14:solidFill>
              <w14:schemeClr w14:val="tx1"/>
            </w14:solidFill>
          </w14:textFill>
        </w:rPr>
        <w:t xml:space="preserve">.4 </w:t>
      </w:r>
      <w:r>
        <w:rPr>
          <w:rFonts w:hint="eastAsia" w:cs="宋体" w:asciiTheme="minorEastAsia" w:hAnsiTheme="minorEastAsia"/>
          <w:color w:val="000000" w:themeColor="text1"/>
          <w:kern w:val="0"/>
          <w:szCs w:val="21"/>
          <w14:textFill>
            <w14:solidFill>
              <w14:schemeClr w14:val="tx1"/>
            </w14:solidFill>
          </w14:textFill>
        </w:rPr>
        <w:t xml:space="preserve"> 监护人员应站在上风向,采取自我防护措施,监护人员不得脱离岗位，并应掌握有限空间作业人员的人数和身份，对人员和工器具进行清点。</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其它安全</w:t>
      </w:r>
      <w:r>
        <w:rPr>
          <w:rFonts w:hint="eastAsia" w:cs="宋体" w:asciiTheme="minorEastAsia" w:hAnsiTheme="minorEastAsia"/>
          <w:color w:val="000000" w:themeColor="text1"/>
          <w:kern w:val="0"/>
          <w:szCs w:val="21"/>
          <w14:textFill>
            <w14:solidFill>
              <w14:schemeClr w14:val="tx1"/>
            </w14:solidFill>
          </w14:textFill>
        </w:rPr>
        <w:t>技术</w:t>
      </w:r>
      <w:r>
        <w:rPr>
          <w:rFonts w:cs="宋体" w:asciiTheme="minorEastAsia" w:hAnsiTheme="minorEastAsia"/>
          <w:color w:val="000000" w:themeColor="text1"/>
          <w:kern w:val="0"/>
          <w:szCs w:val="21"/>
          <w14:textFill>
            <w14:solidFill>
              <w14:schemeClr w14:val="tx1"/>
            </w14:solidFill>
          </w14:textFill>
        </w:rPr>
        <w:t xml:space="preserve">要求 </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1</w:t>
      </w:r>
      <w:r>
        <w:rPr>
          <w:rFonts w:hint="eastAsia" w:ascii="黑体" w:hAnsi="黑体" w:eastAsia="黑体" w:cs="宋体"/>
          <w:color w:val="000000" w:themeColor="text1"/>
          <w:kern w:val="0"/>
          <w:szCs w:val="21"/>
          <w14:textFill>
            <w14:solidFill>
              <w14:schemeClr w14:val="tx1"/>
            </w14:solidFill>
          </w14:textFill>
        </w:rPr>
        <w:t xml:space="preserve"> </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在有限空间作业时应在受限空间外设置安全警示标志。设置必要的隔离区域或屏障。</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.2</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有限空间出入口应保持畅通。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 xml:space="preserve">.3 </w:t>
      </w:r>
      <w:r>
        <w:rPr>
          <w:rFonts w:hint="eastAsia" w:cs="宋体" w:asciiTheme="minorEastAsia" w:hAnsiTheme="minorEastAsia"/>
          <w:color w:val="000000" w:themeColor="text1"/>
          <w:kern w:val="0"/>
          <w:szCs w:val="21"/>
          <w14:textFill>
            <w14:solidFill>
              <w14:schemeClr w14:val="tx1"/>
            </w14:solidFill>
          </w14:textFill>
        </w:rPr>
        <w:t xml:space="preserve"> 多工种、多层交叉作业应采取互相之间避免伤害的措施。</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 xml:space="preserve">.4 </w:t>
      </w:r>
      <w:r>
        <w:rPr>
          <w:rFonts w:hint="eastAsia" w:cs="宋体" w:asciiTheme="minorEastAsia" w:hAnsiTheme="minorEastAsia"/>
          <w:color w:val="000000" w:themeColor="text1"/>
          <w:kern w:val="0"/>
          <w:szCs w:val="21"/>
          <w14:textFill>
            <w14:solidFill>
              <w14:schemeClr w14:val="tx1"/>
            </w14:solidFill>
          </w14:textFill>
        </w:rPr>
        <w:t xml:space="preserve"> 作业人员不得携带与作业无关的物品进入有限空间，作业中不得抛掷材料、工器具等物品。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 xml:space="preserve">.5 </w:t>
      </w:r>
      <w:r>
        <w:rPr>
          <w:rFonts w:hint="eastAsia" w:cs="宋体" w:asciiTheme="minorEastAsia" w:hAnsiTheme="minorEastAsia"/>
          <w:color w:val="000000" w:themeColor="text1"/>
          <w:kern w:val="0"/>
          <w:szCs w:val="21"/>
          <w14:textFill>
            <w14:solidFill>
              <w14:schemeClr w14:val="tx1"/>
            </w14:solidFill>
          </w14:textFill>
        </w:rPr>
        <w:t xml:space="preserve"> 有限空间外应备有空气呼吸器</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氧气呼吸器</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、消防器材和清水等相应的应急用品。</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.6</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严禁作业人员在有毒、窒息环境下摘下防毒面具或呼吸器。</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.7</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难度大、劳动强度大、时间长的受限空间作业应采取轮换作业。</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8</w:t>
      </w:r>
      <w:r>
        <w:rPr>
          <w:rFonts w:ascii="黑体" w:hAnsi="黑体" w:eastAsia="黑体" w:cs="宋体"/>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作业前后应清点作业人员和作业工器具。作业人员离开有限空间作业点时，应将作业工器具带出。</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5</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4.8</w:t>
      </w:r>
      <w:r>
        <w:rPr>
          <w:rFonts w:ascii="黑体" w:hAnsi="黑体" w:eastAsia="黑体" w:cs="宋体"/>
          <w:color w:val="000000" w:themeColor="text1"/>
          <w:kern w:val="0"/>
          <w:szCs w:val="21"/>
          <w14:textFill>
            <w14:solidFill>
              <w14:schemeClr w14:val="tx1"/>
            </w14:solidFill>
          </w14:textFill>
        </w:rPr>
        <w:t>.</w:t>
      </w:r>
      <w:r>
        <w:rPr>
          <w:rFonts w:hint="eastAsia" w:ascii="黑体" w:hAnsi="黑体" w:eastAsia="黑体" w:cs="宋体"/>
          <w:color w:val="000000" w:themeColor="text1"/>
          <w:kern w:val="0"/>
          <w:szCs w:val="21"/>
          <w14:textFill>
            <w14:solidFill>
              <w14:schemeClr w14:val="tx1"/>
            </w14:solidFill>
          </w14:textFill>
        </w:rPr>
        <w:t>9</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 xml:space="preserve"> 作业结束后，由有限空间所在单位和作业单位共同检查有限空间内外，确认无问题后方可封闭有限空间。</w:t>
      </w:r>
    </w:p>
    <w:p>
      <w:pPr>
        <w:pStyle w:val="11"/>
        <w:spacing w:before="0" w:after="0"/>
        <w:jc w:val="left"/>
        <w:rPr>
          <w:rFonts w:ascii="黑体" w:hAnsi="黑体" w:eastAsia="黑体"/>
          <w:b w:val="0"/>
          <w:color w:val="000000" w:themeColor="text1"/>
          <w:kern w:val="0"/>
          <w:sz w:val="21"/>
          <w:szCs w:val="21"/>
          <w14:textFill>
            <w14:solidFill>
              <w14:schemeClr w14:val="tx1"/>
            </w14:solidFill>
          </w14:textFill>
        </w:rPr>
      </w:pPr>
      <w:bookmarkStart w:id="13" w:name="_Toc502036220"/>
      <w:r>
        <w:rPr>
          <w:rFonts w:hint="eastAsia" w:ascii="黑体" w:hAnsi="黑体" w:eastAsia="黑体"/>
          <w:b w:val="0"/>
          <w:color w:val="000000" w:themeColor="text1"/>
          <w:kern w:val="0"/>
          <w:sz w:val="21"/>
          <w:szCs w:val="21"/>
          <w14:textFill>
            <w14:solidFill>
              <w14:schemeClr w14:val="tx1"/>
            </w14:solidFill>
          </w14:textFill>
        </w:rPr>
        <w:t>6  应急救援要求</w:t>
      </w:r>
      <w:bookmarkEnd w:id="13"/>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6.1 </w:t>
      </w:r>
      <w:r>
        <w:rPr>
          <w:rFonts w:hint="eastAsia" w:cs="宋体" w:asciiTheme="minorEastAsia" w:hAnsiTheme="minorEastAsia"/>
          <w:color w:val="000000" w:themeColor="text1"/>
          <w:kern w:val="0"/>
          <w:szCs w:val="21"/>
          <w14:textFill>
            <w14:solidFill>
              <w14:schemeClr w14:val="tx1"/>
            </w14:solidFill>
          </w14:textFill>
        </w:rPr>
        <w:t xml:space="preserve"> 生产经营单位应建立应急救援机制，设立或委托救援机构，制定有限空间应急救援预案与应急处置方案， 并确保每位应急救援人员与作业人员每年至少进行一次实战演练。</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6.2 </w:t>
      </w:r>
      <w:r>
        <w:rPr>
          <w:rFonts w:hint="eastAsia" w:cs="宋体" w:asciiTheme="minorEastAsia" w:hAnsiTheme="minorEastAsia"/>
          <w:color w:val="000000" w:themeColor="text1"/>
          <w:kern w:val="0"/>
          <w:szCs w:val="21"/>
          <w14:textFill>
            <w14:solidFill>
              <w14:schemeClr w14:val="tx1"/>
            </w14:solidFill>
          </w14:textFill>
        </w:rPr>
        <w:t xml:space="preserve"> 救援机构应具备有效实施救援服务的装备；具有将作业人员从特定有限空间或已知危害的有限空间中救出的能力。</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6.3</w:t>
      </w:r>
      <w:r>
        <w:rPr>
          <w:rFonts w:hint="eastAsia" w:cs="宋体" w:asciiTheme="minorEastAsia" w:hAnsiTheme="minorEastAsia"/>
          <w:color w:val="000000" w:themeColor="text1"/>
          <w:kern w:val="0"/>
          <w:szCs w:val="21"/>
          <w14:textFill>
            <w14:solidFill>
              <w14:schemeClr w14:val="tx1"/>
            </w14:solidFill>
          </w14:textFill>
        </w:rPr>
        <w:t xml:space="preserve">  救援人员应经过专业培训，培训内容应包括基本的急救和心肺复苏术，对存在急性中毒的情况进行培训，每个救援机构至少确保有一名人员掌握基本急救和心肺复苏术技能，还要接受作为作业人员所要求的培训。</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6.4</w:t>
      </w:r>
      <w:r>
        <w:rPr>
          <w:rFonts w:hint="eastAsia" w:cs="宋体" w:asciiTheme="minorEastAsia" w:hAnsiTheme="minorEastAsia"/>
          <w:color w:val="000000" w:themeColor="text1"/>
          <w:kern w:val="0"/>
          <w:szCs w:val="21"/>
          <w14:textFill>
            <w14:solidFill>
              <w14:schemeClr w14:val="tx1"/>
            </w14:solidFill>
          </w14:textFill>
        </w:rPr>
        <w:t xml:space="preserve">  救援人员应具有在规定时间内在有限空间危害已被识别的情况下对受害者实施救援的能力。</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6.5</w:t>
      </w:r>
      <w:r>
        <w:rPr>
          <w:rFonts w:hint="eastAsia" w:cs="宋体" w:asciiTheme="minorEastAsia" w:hAnsiTheme="minorEastAsia"/>
          <w:color w:val="000000" w:themeColor="text1"/>
          <w:kern w:val="0"/>
          <w:szCs w:val="21"/>
          <w14:textFill>
            <w14:solidFill>
              <w14:schemeClr w14:val="tx1"/>
            </w14:solidFill>
          </w14:textFill>
        </w:rPr>
        <w:t xml:space="preserve">  进行有限空间救援和应急服务时，应采取以下措施：</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6.5.1</w:t>
      </w:r>
      <w:r>
        <w:rPr>
          <w:rFonts w:hint="eastAsia" w:cs="宋体" w:asciiTheme="minorEastAsia" w:hAnsiTheme="minorEastAsia"/>
          <w:color w:val="000000" w:themeColor="text1"/>
          <w:kern w:val="0"/>
          <w:szCs w:val="21"/>
          <w14:textFill>
            <w14:solidFill>
              <w14:schemeClr w14:val="tx1"/>
            </w14:solidFill>
          </w14:textFill>
        </w:rPr>
        <w:t xml:space="preserve">  告知每个救援人员所面临的危害。</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6.5.2</w:t>
      </w:r>
      <w:r>
        <w:rPr>
          <w:rFonts w:hint="eastAsia" w:cs="宋体" w:asciiTheme="minorEastAsia" w:hAnsiTheme="minorEastAsia"/>
          <w:color w:val="000000" w:themeColor="text1"/>
          <w:kern w:val="0"/>
          <w:szCs w:val="21"/>
          <w14:textFill>
            <w14:solidFill>
              <w14:schemeClr w14:val="tx1"/>
            </w14:solidFill>
          </w14:textFill>
        </w:rPr>
        <w:t xml:space="preserve">  为救援人员提供安全可靠的个体防护设施，并通过培训使其能熟练使用。 </w:t>
      </w:r>
    </w:p>
    <w:p>
      <w:pPr>
        <w:widowControl/>
        <w:spacing w:before="156" w:beforeLines="50" w:after="156" w:afterLines="50"/>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 xml:space="preserve">6.5.3 </w:t>
      </w:r>
      <w:r>
        <w:rPr>
          <w:rFonts w:hint="eastAsia" w:cs="宋体" w:asciiTheme="minorEastAsia" w:hAnsiTheme="minorEastAsia"/>
          <w:color w:val="000000" w:themeColor="text1"/>
          <w:kern w:val="0"/>
          <w:szCs w:val="21"/>
          <w14:textFill>
            <w14:solidFill>
              <w14:schemeClr w14:val="tx1"/>
            </w14:solidFill>
          </w14:textFill>
        </w:rPr>
        <w:t xml:space="preserve"> 应将化学物质安全数据清单或所需要的类似书面信息放在工作地点，作业人员受到有毒物质的伤害，应当将这些信息告知处理暴露者的医疗机构。 </w:t>
      </w:r>
    </w:p>
    <w:p>
      <w:pPr>
        <w:widowControl/>
        <w:spacing w:before="156" w:beforeLines="50" w:after="156" w:afterLines="50"/>
        <w:ind w:firstLine="420" w:firstLineChars="200"/>
        <w:jc w:val="left"/>
        <w:rPr>
          <w:rFonts w:ascii="宋体" w:hAnsi="宋体" w:cs="宋体"/>
          <w:color w:val="000000"/>
          <w:kern w:val="0"/>
          <w:szCs w:val="21"/>
        </w:rPr>
      </w:pPr>
    </w:p>
    <w:p>
      <w:pPr>
        <w:widowControl/>
        <w:jc w:val="center"/>
        <w:rPr>
          <w:rFonts w:ascii="宋体" w:hAnsi="宋体" w:cs="宋体"/>
          <w:b/>
          <w:color w:val="000000"/>
          <w:kern w:val="0"/>
          <w:szCs w:val="21"/>
        </w:rPr>
      </w:pPr>
    </w:p>
    <w:p>
      <w:pPr>
        <w:pStyle w:val="2"/>
        <w:spacing w:before="0" w:after="0"/>
        <w:jc w:val="center"/>
        <w:rPr>
          <w:rFonts w:ascii="黑体" w:hAnsi="黑体" w:eastAsia="黑体"/>
          <w:b w:val="0"/>
          <w:color w:val="000000"/>
          <w:kern w:val="0"/>
          <w:sz w:val="24"/>
          <w:szCs w:val="24"/>
        </w:rPr>
      </w:pPr>
      <w:bookmarkStart w:id="14" w:name="_Toc502036221"/>
      <w:r>
        <w:rPr>
          <w:rFonts w:hint="eastAsia" w:ascii="黑体" w:hAnsi="黑体" w:eastAsia="黑体"/>
          <w:b w:val="0"/>
          <w:color w:val="000000"/>
          <w:kern w:val="0"/>
          <w:sz w:val="24"/>
          <w:szCs w:val="24"/>
        </w:rPr>
        <w:t>附录A  有限空间安全作业证格式</w:t>
      </w:r>
      <w:bookmarkEnd w:id="14"/>
    </w:p>
    <w:tbl>
      <w:tblPr>
        <w:tblStyle w:val="16"/>
        <w:tblW w:w="91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417"/>
        <w:gridCol w:w="843"/>
        <w:gridCol w:w="222"/>
        <w:gridCol w:w="1218"/>
        <w:gridCol w:w="21"/>
        <w:gridCol w:w="850"/>
        <w:gridCol w:w="199"/>
        <w:gridCol w:w="793"/>
        <w:gridCol w:w="625"/>
        <w:gridCol w:w="793"/>
        <w:gridCol w:w="341"/>
        <w:gridCol w:w="850"/>
        <w:gridCol w:w="1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1"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申请单位</w:t>
            </w:r>
          </w:p>
        </w:tc>
        <w:tc>
          <w:tcPr>
            <w:tcW w:w="1461" w:type="dxa"/>
            <w:gridSpan w:val="3"/>
            <w:vAlign w:val="center"/>
          </w:tcPr>
          <w:p>
            <w:pPr>
              <w:spacing w:line="320" w:lineRule="exact"/>
              <w:ind w:left="220"/>
              <w:jc w:val="center"/>
              <w:rPr>
                <w:rFonts w:asciiTheme="minorEastAsia" w:hAnsiTheme="minorEastAsia"/>
                <w:color w:val="000000"/>
                <w:kern w:val="0"/>
                <w:sz w:val="18"/>
                <w:szCs w:val="18"/>
              </w:rPr>
            </w:pPr>
          </w:p>
        </w:tc>
        <w:tc>
          <w:tcPr>
            <w:tcW w:w="850"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申请人</w:t>
            </w:r>
          </w:p>
        </w:tc>
        <w:tc>
          <w:tcPr>
            <w:tcW w:w="1617" w:type="dxa"/>
            <w:gridSpan w:val="3"/>
            <w:vAlign w:val="center"/>
          </w:tcPr>
          <w:p>
            <w:pPr>
              <w:spacing w:line="320" w:lineRule="exact"/>
              <w:ind w:left="220"/>
              <w:jc w:val="center"/>
              <w:rPr>
                <w:rFonts w:asciiTheme="minorEastAsia" w:hAnsiTheme="minorEastAsia"/>
                <w:color w:val="000000"/>
                <w:kern w:val="0"/>
                <w:sz w:val="18"/>
                <w:szCs w:val="18"/>
              </w:rPr>
            </w:pPr>
          </w:p>
        </w:tc>
        <w:tc>
          <w:tcPr>
            <w:tcW w:w="1134"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作业证编号</w:t>
            </w:r>
          </w:p>
        </w:tc>
        <w:tc>
          <w:tcPr>
            <w:tcW w:w="2147" w:type="dxa"/>
            <w:gridSpan w:val="2"/>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有限空间作业单位</w:t>
            </w:r>
          </w:p>
        </w:tc>
        <w:tc>
          <w:tcPr>
            <w:tcW w:w="1461" w:type="dxa"/>
            <w:gridSpan w:val="3"/>
            <w:vAlign w:val="center"/>
          </w:tcPr>
          <w:p>
            <w:pPr>
              <w:spacing w:line="320" w:lineRule="exact"/>
              <w:ind w:left="220"/>
              <w:jc w:val="center"/>
              <w:rPr>
                <w:rFonts w:asciiTheme="minorEastAsia" w:hAnsiTheme="minorEastAsia"/>
                <w:color w:val="000000"/>
                <w:kern w:val="0"/>
                <w:sz w:val="18"/>
                <w:szCs w:val="18"/>
              </w:rPr>
            </w:pPr>
          </w:p>
        </w:tc>
        <w:tc>
          <w:tcPr>
            <w:tcW w:w="2467" w:type="dxa"/>
            <w:gridSpan w:val="4"/>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有限空间名称</w:t>
            </w:r>
          </w:p>
        </w:tc>
        <w:tc>
          <w:tcPr>
            <w:tcW w:w="3281" w:type="dxa"/>
            <w:gridSpan w:val="4"/>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作业内容</w:t>
            </w:r>
          </w:p>
        </w:tc>
        <w:tc>
          <w:tcPr>
            <w:tcW w:w="1461" w:type="dxa"/>
            <w:gridSpan w:val="3"/>
            <w:vAlign w:val="center"/>
          </w:tcPr>
          <w:p>
            <w:pPr>
              <w:spacing w:line="320" w:lineRule="exact"/>
              <w:ind w:left="220"/>
              <w:jc w:val="center"/>
              <w:rPr>
                <w:rFonts w:asciiTheme="minorEastAsia" w:hAnsiTheme="minorEastAsia"/>
                <w:color w:val="000000"/>
                <w:kern w:val="0"/>
                <w:sz w:val="18"/>
                <w:szCs w:val="18"/>
              </w:rPr>
            </w:pPr>
          </w:p>
        </w:tc>
        <w:tc>
          <w:tcPr>
            <w:tcW w:w="2467" w:type="dxa"/>
            <w:gridSpan w:val="4"/>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有限空间内原有介质名称</w:t>
            </w:r>
          </w:p>
        </w:tc>
        <w:tc>
          <w:tcPr>
            <w:tcW w:w="3281" w:type="dxa"/>
            <w:gridSpan w:val="4"/>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作业时间</w:t>
            </w:r>
          </w:p>
        </w:tc>
        <w:tc>
          <w:tcPr>
            <w:tcW w:w="7209" w:type="dxa"/>
            <w:gridSpan w:val="11"/>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自     年    月     日     时    分始  至    年     月    日     时    分止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作业负责人</w:t>
            </w:r>
          </w:p>
        </w:tc>
        <w:tc>
          <w:tcPr>
            <w:tcW w:w="1461" w:type="dxa"/>
            <w:gridSpan w:val="3"/>
            <w:vAlign w:val="center"/>
          </w:tcPr>
          <w:p>
            <w:pPr>
              <w:spacing w:line="320" w:lineRule="exact"/>
              <w:ind w:left="220"/>
              <w:jc w:val="center"/>
              <w:rPr>
                <w:rFonts w:asciiTheme="minorEastAsia" w:hAnsiTheme="minorEastAsia"/>
                <w:color w:val="000000"/>
                <w:kern w:val="0"/>
                <w:sz w:val="18"/>
                <w:szCs w:val="18"/>
              </w:rPr>
            </w:pPr>
          </w:p>
        </w:tc>
        <w:tc>
          <w:tcPr>
            <w:tcW w:w="850"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作业人</w:t>
            </w:r>
          </w:p>
        </w:tc>
        <w:tc>
          <w:tcPr>
            <w:tcW w:w="1617" w:type="dxa"/>
            <w:gridSpan w:val="3"/>
            <w:vAlign w:val="center"/>
          </w:tcPr>
          <w:p>
            <w:pPr>
              <w:spacing w:line="320" w:lineRule="exact"/>
              <w:ind w:left="220"/>
              <w:jc w:val="center"/>
              <w:rPr>
                <w:rFonts w:asciiTheme="minorEastAsia" w:hAnsiTheme="minorEastAsia"/>
                <w:color w:val="000000"/>
                <w:kern w:val="0"/>
                <w:sz w:val="18"/>
                <w:szCs w:val="18"/>
              </w:rPr>
            </w:pPr>
          </w:p>
        </w:tc>
        <w:tc>
          <w:tcPr>
            <w:tcW w:w="1134"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监护人</w:t>
            </w:r>
          </w:p>
        </w:tc>
        <w:tc>
          <w:tcPr>
            <w:tcW w:w="2147" w:type="dxa"/>
            <w:gridSpan w:val="2"/>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涉及的其他特殊作业</w:t>
            </w:r>
          </w:p>
        </w:tc>
        <w:tc>
          <w:tcPr>
            <w:tcW w:w="1461" w:type="dxa"/>
            <w:gridSpan w:val="3"/>
            <w:vAlign w:val="center"/>
          </w:tcPr>
          <w:p>
            <w:pPr>
              <w:spacing w:line="320" w:lineRule="exact"/>
              <w:ind w:left="220"/>
              <w:jc w:val="center"/>
              <w:rPr>
                <w:rFonts w:asciiTheme="minorEastAsia" w:hAnsiTheme="minorEastAsia"/>
                <w:color w:val="000000"/>
                <w:kern w:val="0"/>
                <w:sz w:val="18"/>
                <w:szCs w:val="18"/>
              </w:rPr>
            </w:pPr>
          </w:p>
        </w:tc>
        <w:tc>
          <w:tcPr>
            <w:tcW w:w="2467" w:type="dxa"/>
            <w:gridSpan w:val="4"/>
            <w:vAlign w:val="center"/>
          </w:tcPr>
          <w:p>
            <w:pPr>
              <w:spacing w:line="320" w:lineRule="exact"/>
              <w:ind w:left="220"/>
              <w:jc w:val="center"/>
              <w:rPr>
                <w:rFonts w:asciiTheme="minorEastAsia" w:hAnsiTheme="minorEastAsia"/>
                <w:color w:val="000000"/>
                <w:kern w:val="0"/>
                <w:sz w:val="18"/>
                <w:szCs w:val="18"/>
              </w:rPr>
            </w:pPr>
          </w:p>
        </w:tc>
        <w:tc>
          <w:tcPr>
            <w:tcW w:w="3281" w:type="dxa"/>
            <w:gridSpan w:val="4"/>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jc w:val="center"/>
        </w:trPr>
        <w:tc>
          <w:tcPr>
            <w:tcW w:w="1908" w:type="dxa"/>
            <w:gridSpan w:val="3"/>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危害识别</w:t>
            </w:r>
          </w:p>
        </w:tc>
        <w:tc>
          <w:tcPr>
            <w:tcW w:w="7209" w:type="dxa"/>
            <w:gridSpan w:val="11"/>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restart"/>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采样分析</w:t>
            </w:r>
          </w:p>
        </w:tc>
        <w:tc>
          <w:tcPr>
            <w:tcW w:w="1260"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分析项目</w:t>
            </w:r>
          </w:p>
        </w:tc>
        <w:tc>
          <w:tcPr>
            <w:tcW w:w="1440"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有害有毒介质</w:t>
            </w:r>
          </w:p>
        </w:tc>
        <w:tc>
          <w:tcPr>
            <w:tcW w:w="871"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可燃气</w:t>
            </w:r>
          </w:p>
        </w:tc>
        <w:tc>
          <w:tcPr>
            <w:tcW w:w="992"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含氧量</w:t>
            </w:r>
          </w:p>
        </w:tc>
        <w:tc>
          <w:tcPr>
            <w:tcW w:w="1418" w:type="dxa"/>
            <w:gridSpan w:val="2"/>
            <w:vMerge w:val="restart"/>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取样时间</w:t>
            </w:r>
          </w:p>
        </w:tc>
        <w:tc>
          <w:tcPr>
            <w:tcW w:w="1191" w:type="dxa"/>
            <w:gridSpan w:val="2"/>
            <w:vMerge w:val="restart"/>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取样部位</w:t>
            </w:r>
          </w:p>
        </w:tc>
        <w:tc>
          <w:tcPr>
            <w:tcW w:w="1297" w:type="dxa"/>
            <w:vMerge w:val="restart"/>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分析人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4" w:hRule="atLeast"/>
          <w:jc w:val="center"/>
        </w:trPr>
        <w:tc>
          <w:tcPr>
            <w:tcW w:w="648" w:type="dxa"/>
            <w:vMerge w:val="continue"/>
            <w:vAlign w:val="center"/>
          </w:tcPr>
          <w:p>
            <w:pPr>
              <w:spacing w:line="320" w:lineRule="exact"/>
              <w:ind w:left="220"/>
              <w:jc w:val="center"/>
              <w:rPr>
                <w:rFonts w:asciiTheme="minorEastAsia" w:hAnsiTheme="minorEastAsia"/>
                <w:color w:val="000000"/>
                <w:kern w:val="0"/>
                <w:sz w:val="18"/>
                <w:szCs w:val="18"/>
              </w:rPr>
            </w:pPr>
          </w:p>
        </w:tc>
        <w:tc>
          <w:tcPr>
            <w:tcW w:w="1260" w:type="dxa"/>
            <w:gridSpan w:val="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分析标准</w:t>
            </w:r>
          </w:p>
        </w:tc>
        <w:tc>
          <w:tcPr>
            <w:tcW w:w="1440" w:type="dxa"/>
            <w:gridSpan w:val="2"/>
            <w:vAlign w:val="center"/>
          </w:tcPr>
          <w:p>
            <w:pPr>
              <w:spacing w:line="320" w:lineRule="exact"/>
              <w:ind w:left="220"/>
              <w:jc w:val="center"/>
              <w:rPr>
                <w:rFonts w:asciiTheme="minorEastAsia" w:hAnsiTheme="minorEastAsia"/>
                <w:color w:val="000000"/>
                <w:kern w:val="0"/>
                <w:sz w:val="18"/>
                <w:szCs w:val="18"/>
              </w:rPr>
            </w:pPr>
          </w:p>
        </w:tc>
        <w:tc>
          <w:tcPr>
            <w:tcW w:w="871" w:type="dxa"/>
            <w:gridSpan w:val="2"/>
            <w:vAlign w:val="center"/>
          </w:tcPr>
          <w:p>
            <w:pPr>
              <w:spacing w:line="320" w:lineRule="exact"/>
              <w:ind w:left="220"/>
              <w:jc w:val="center"/>
              <w:rPr>
                <w:rFonts w:asciiTheme="minorEastAsia" w:hAnsiTheme="minorEastAsia"/>
                <w:color w:val="000000"/>
                <w:kern w:val="0"/>
                <w:sz w:val="18"/>
                <w:szCs w:val="18"/>
              </w:rPr>
            </w:pPr>
          </w:p>
        </w:tc>
        <w:tc>
          <w:tcPr>
            <w:tcW w:w="992" w:type="dxa"/>
            <w:gridSpan w:val="2"/>
            <w:vAlign w:val="center"/>
          </w:tcPr>
          <w:p>
            <w:pPr>
              <w:spacing w:line="320" w:lineRule="exact"/>
              <w:ind w:left="220"/>
              <w:jc w:val="center"/>
              <w:rPr>
                <w:rFonts w:asciiTheme="minorEastAsia" w:hAnsiTheme="minorEastAsia"/>
                <w:color w:val="000000"/>
                <w:kern w:val="0"/>
                <w:sz w:val="18"/>
                <w:szCs w:val="18"/>
              </w:rPr>
            </w:pPr>
          </w:p>
        </w:tc>
        <w:tc>
          <w:tcPr>
            <w:tcW w:w="1418" w:type="dxa"/>
            <w:gridSpan w:val="2"/>
            <w:vMerge w:val="continue"/>
            <w:vAlign w:val="center"/>
          </w:tcPr>
          <w:p>
            <w:pPr>
              <w:spacing w:line="320" w:lineRule="exact"/>
              <w:ind w:left="220"/>
              <w:jc w:val="center"/>
              <w:rPr>
                <w:rFonts w:asciiTheme="minorEastAsia" w:hAnsiTheme="minorEastAsia"/>
                <w:color w:val="000000"/>
                <w:kern w:val="0"/>
                <w:sz w:val="18"/>
                <w:szCs w:val="18"/>
              </w:rPr>
            </w:pPr>
          </w:p>
        </w:tc>
        <w:tc>
          <w:tcPr>
            <w:tcW w:w="1191" w:type="dxa"/>
            <w:gridSpan w:val="2"/>
            <w:vMerge w:val="continue"/>
            <w:vAlign w:val="center"/>
          </w:tcPr>
          <w:p>
            <w:pPr>
              <w:spacing w:line="320" w:lineRule="exact"/>
              <w:ind w:left="220"/>
              <w:jc w:val="center"/>
              <w:rPr>
                <w:rFonts w:asciiTheme="minorEastAsia" w:hAnsiTheme="minorEastAsia"/>
                <w:color w:val="000000"/>
                <w:kern w:val="0"/>
                <w:sz w:val="18"/>
                <w:szCs w:val="18"/>
              </w:rPr>
            </w:pPr>
          </w:p>
        </w:tc>
        <w:tc>
          <w:tcPr>
            <w:tcW w:w="1297" w:type="dxa"/>
            <w:vMerge w:val="continue"/>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320" w:lineRule="exact"/>
              <w:ind w:left="220"/>
              <w:jc w:val="center"/>
              <w:rPr>
                <w:rFonts w:asciiTheme="minorEastAsia" w:hAnsiTheme="minorEastAsia"/>
                <w:color w:val="000000"/>
                <w:kern w:val="0"/>
                <w:sz w:val="18"/>
                <w:szCs w:val="18"/>
              </w:rPr>
            </w:pPr>
          </w:p>
        </w:tc>
        <w:tc>
          <w:tcPr>
            <w:tcW w:w="1260" w:type="dxa"/>
            <w:gridSpan w:val="2"/>
            <w:vMerge w:val="restart"/>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分析数据</w:t>
            </w:r>
          </w:p>
        </w:tc>
        <w:tc>
          <w:tcPr>
            <w:tcW w:w="1440" w:type="dxa"/>
            <w:gridSpan w:val="2"/>
            <w:vAlign w:val="center"/>
          </w:tcPr>
          <w:p>
            <w:pPr>
              <w:spacing w:line="320" w:lineRule="exact"/>
              <w:ind w:left="220"/>
              <w:jc w:val="center"/>
              <w:rPr>
                <w:rFonts w:asciiTheme="minorEastAsia" w:hAnsiTheme="minorEastAsia"/>
                <w:color w:val="000000"/>
                <w:kern w:val="0"/>
                <w:sz w:val="18"/>
                <w:szCs w:val="18"/>
              </w:rPr>
            </w:pPr>
          </w:p>
        </w:tc>
        <w:tc>
          <w:tcPr>
            <w:tcW w:w="871" w:type="dxa"/>
            <w:gridSpan w:val="2"/>
            <w:vAlign w:val="center"/>
          </w:tcPr>
          <w:p>
            <w:pPr>
              <w:spacing w:line="320" w:lineRule="exact"/>
              <w:ind w:left="220"/>
              <w:jc w:val="center"/>
              <w:rPr>
                <w:rFonts w:asciiTheme="minorEastAsia" w:hAnsiTheme="minorEastAsia"/>
                <w:color w:val="000000"/>
                <w:kern w:val="0"/>
                <w:sz w:val="18"/>
                <w:szCs w:val="18"/>
              </w:rPr>
            </w:pPr>
          </w:p>
        </w:tc>
        <w:tc>
          <w:tcPr>
            <w:tcW w:w="992" w:type="dxa"/>
            <w:gridSpan w:val="2"/>
            <w:vAlign w:val="center"/>
          </w:tcPr>
          <w:p>
            <w:pPr>
              <w:spacing w:line="320" w:lineRule="exact"/>
              <w:ind w:left="220"/>
              <w:jc w:val="center"/>
              <w:rPr>
                <w:rFonts w:asciiTheme="minorEastAsia" w:hAnsiTheme="minorEastAsia"/>
                <w:color w:val="000000"/>
                <w:kern w:val="0"/>
                <w:sz w:val="18"/>
                <w:szCs w:val="18"/>
              </w:rPr>
            </w:pPr>
          </w:p>
        </w:tc>
        <w:tc>
          <w:tcPr>
            <w:tcW w:w="1418" w:type="dxa"/>
            <w:gridSpan w:val="2"/>
            <w:vAlign w:val="center"/>
          </w:tcPr>
          <w:p>
            <w:pPr>
              <w:spacing w:line="320" w:lineRule="exact"/>
              <w:ind w:left="220"/>
              <w:jc w:val="center"/>
              <w:rPr>
                <w:rFonts w:asciiTheme="minorEastAsia" w:hAnsiTheme="minorEastAsia"/>
                <w:color w:val="000000"/>
                <w:kern w:val="0"/>
                <w:sz w:val="18"/>
                <w:szCs w:val="18"/>
              </w:rPr>
            </w:pPr>
          </w:p>
        </w:tc>
        <w:tc>
          <w:tcPr>
            <w:tcW w:w="1191" w:type="dxa"/>
            <w:gridSpan w:val="2"/>
            <w:vAlign w:val="center"/>
          </w:tcPr>
          <w:p>
            <w:pPr>
              <w:spacing w:line="320" w:lineRule="exact"/>
              <w:jc w:val="center"/>
              <w:rPr>
                <w:rFonts w:asciiTheme="minorEastAsia" w:hAnsiTheme="minorEastAsia"/>
                <w:color w:val="000000"/>
                <w:kern w:val="0"/>
                <w:sz w:val="18"/>
                <w:szCs w:val="18"/>
              </w:rPr>
            </w:pPr>
          </w:p>
        </w:tc>
        <w:tc>
          <w:tcPr>
            <w:tcW w:w="1297" w:type="dxa"/>
            <w:vAlign w:val="center"/>
          </w:tcPr>
          <w:p>
            <w:pPr>
              <w:spacing w:line="320" w:lineRule="exact"/>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320" w:lineRule="exact"/>
              <w:ind w:left="220"/>
              <w:jc w:val="center"/>
              <w:rPr>
                <w:rFonts w:asciiTheme="minorEastAsia" w:hAnsiTheme="minorEastAsia"/>
                <w:color w:val="000000"/>
                <w:kern w:val="0"/>
                <w:sz w:val="18"/>
                <w:szCs w:val="18"/>
              </w:rPr>
            </w:pPr>
          </w:p>
        </w:tc>
        <w:tc>
          <w:tcPr>
            <w:tcW w:w="1260" w:type="dxa"/>
            <w:gridSpan w:val="2"/>
            <w:vMerge w:val="continue"/>
            <w:vAlign w:val="center"/>
          </w:tcPr>
          <w:p>
            <w:pPr>
              <w:spacing w:line="320" w:lineRule="exact"/>
              <w:ind w:left="220"/>
              <w:jc w:val="center"/>
              <w:rPr>
                <w:rFonts w:asciiTheme="minorEastAsia" w:hAnsiTheme="minorEastAsia"/>
                <w:color w:val="000000"/>
                <w:kern w:val="0"/>
                <w:sz w:val="18"/>
                <w:szCs w:val="18"/>
              </w:rPr>
            </w:pPr>
          </w:p>
        </w:tc>
        <w:tc>
          <w:tcPr>
            <w:tcW w:w="1440" w:type="dxa"/>
            <w:gridSpan w:val="2"/>
            <w:vAlign w:val="center"/>
          </w:tcPr>
          <w:p>
            <w:pPr>
              <w:spacing w:line="320" w:lineRule="exact"/>
              <w:ind w:left="220"/>
              <w:jc w:val="center"/>
              <w:rPr>
                <w:rFonts w:asciiTheme="minorEastAsia" w:hAnsiTheme="minorEastAsia"/>
                <w:color w:val="000000"/>
                <w:kern w:val="0"/>
                <w:sz w:val="18"/>
                <w:szCs w:val="18"/>
              </w:rPr>
            </w:pPr>
          </w:p>
        </w:tc>
        <w:tc>
          <w:tcPr>
            <w:tcW w:w="871" w:type="dxa"/>
            <w:gridSpan w:val="2"/>
            <w:vAlign w:val="center"/>
          </w:tcPr>
          <w:p>
            <w:pPr>
              <w:spacing w:line="320" w:lineRule="exact"/>
              <w:ind w:left="220"/>
              <w:jc w:val="center"/>
              <w:rPr>
                <w:rFonts w:asciiTheme="minorEastAsia" w:hAnsiTheme="minorEastAsia"/>
                <w:color w:val="000000"/>
                <w:kern w:val="0"/>
                <w:sz w:val="18"/>
                <w:szCs w:val="18"/>
              </w:rPr>
            </w:pPr>
          </w:p>
        </w:tc>
        <w:tc>
          <w:tcPr>
            <w:tcW w:w="992" w:type="dxa"/>
            <w:gridSpan w:val="2"/>
            <w:vAlign w:val="center"/>
          </w:tcPr>
          <w:p>
            <w:pPr>
              <w:spacing w:line="320" w:lineRule="exact"/>
              <w:ind w:left="220"/>
              <w:jc w:val="center"/>
              <w:rPr>
                <w:rFonts w:asciiTheme="minorEastAsia" w:hAnsiTheme="minorEastAsia"/>
                <w:color w:val="000000"/>
                <w:kern w:val="0"/>
                <w:sz w:val="18"/>
                <w:szCs w:val="18"/>
              </w:rPr>
            </w:pPr>
          </w:p>
        </w:tc>
        <w:tc>
          <w:tcPr>
            <w:tcW w:w="1418" w:type="dxa"/>
            <w:gridSpan w:val="2"/>
            <w:vAlign w:val="center"/>
          </w:tcPr>
          <w:p>
            <w:pPr>
              <w:spacing w:line="320" w:lineRule="exact"/>
              <w:ind w:left="220"/>
              <w:jc w:val="center"/>
              <w:rPr>
                <w:rFonts w:asciiTheme="minorEastAsia" w:hAnsiTheme="minorEastAsia"/>
                <w:color w:val="000000"/>
                <w:kern w:val="0"/>
                <w:sz w:val="18"/>
                <w:szCs w:val="18"/>
              </w:rPr>
            </w:pPr>
          </w:p>
        </w:tc>
        <w:tc>
          <w:tcPr>
            <w:tcW w:w="1191" w:type="dxa"/>
            <w:gridSpan w:val="2"/>
            <w:vAlign w:val="center"/>
          </w:tcPr>
          <w:p>
            <w:pPr>
              <w:spacing w:line="320" w:lineRule="exact"/>
              <w:ind w:left="220"/>
              <w:jc w:val="center"/>
              <w:rPr>
                <w:rFonts w:asciiTheme="minorEastAsia" w:hAnsiTheme="minorEastAsia"/>
                <w:color w:val="000000"/>
                <w:kern w:val="0"/>
                <w:sz w:val="18"/>
                <w:szCs w:val="18"/>
              </w:rPr>
            </w:pP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320" w:lineRule="exact"/>
              <w:ind w:left="220"/>
              <w:jc w:val="center"/>
              <w:rPr>
                <w:rFonts w:asciiTheme="minorEastAsia" w:hAnsiTheme="minorEastAsia"/>
                <w:color w:val="000000"/>
                <w:kern w:val="0"/>
                <w:sz w:val="18"/>
                <w:szCs w:val="18"/>
              </w:rPr>
            </w:pPr>
          </w:p>
        </w:tc>
        <w:tc>
          <w:tcPr>
            <w:tcW w:w="1260" w:type="dxa"/>
            <w:gridSpan w:val="2"/>
            <w:vMerge w:val="continue"/>
            <w:vAlign w:val="center"/>
          </w:tcPr>
          <w:p>
            <w:pPr>
              <w:spacing w:line="320" w:lineRule="exact"/>
              <w:ind w:left="220"/>
              <w:jc w:val="center"/>
              <w:rPr>
                <w:rFonts w:asciiTheme="minorEastAsia" w:hAnsiTheme="minorEastAsia"/>
                <w:color w:val="000000"/>
                <w:kern w:val="0"/>
                <w:sz w:val="18"/>
                <w:szCs w:val="18"/>
              </w:rPr>
            </w:pPr>
          </w:p>
        </w:tc>
        <w:tc>
          <w:tcPr>
            <w:tcW w:w="1440" w:type="dxa"/>
            <w:gridSpan w:val="2"/>
            <w:vAlign w:val="center"/>
          </w:tcPr>
          <w:p>
            <w:pPr>
              <w:spacing w:line="320" w:lineRule="exact"/>
              <w:ind w:left="220"/>
              <w:jc w:val="center"/>
              <w:rPr>
                <w:rFonts w:asciiTheme="minorEastAsia" w:hAnsiTheme="minorEastAsia"/>
                <w:color w:val="000000"/>
                <w:kern w:val="0"/>
                <w:sz w:val="18"/>
                <w:szCs w:val="18"/>
              </w:rPr>
            </w:pPr>
          </w:p>
        </w:tc>
        <w:tc>
          <w:tcPr>
            <w:tcW w:w="871" w:type="dxa"/>
            <w:gridSpan w:val="2"/>
            <w:vAlign w:val="center"/>
          </w:tcPr>
          <w:p>
            <w:pPr>
              <w:spacing w:line="320" w:lineRule="exact"/>
              <w:ind w:left="220"/>
              <w:jc w:val="center"/>
              <w:rPr>
                <w:rFonts w:asciiTheme="minorEastAsia" w:hAnsiTheme="minorEastAsia"/>
                <w:color w:val="000000"/>
                <w:kern w:val="0"/>
                <w:sz w:val="18"/>
                <w:szCs w:val="18"/>
              </w:rPr>
            </w:pPr>
          </w:p>
        </w:tc>
        <w:tc>
          <w:tcPr>
            <w:tcW w:w="992" w:type="dxa"/>
            <w:gridSpan w:val="2"/>
            <w:vAlign w:val="center"/>
          </w:tcPr>
          <w:p>
            <w:pPr>
              <w:spacing w:line="320" w:lineRule="exact"/>
              <w:ind w:left="220"/>
              <w:jc w:val="center"/>
              <w:rPr>
                <w:rFonts w:asciiTheme="minorEastAsia" w:hAnsiTheme="minorEastAsia"/>
                <w:color w:val="000000"/>
                <w:kern w:val="0"/>
                <w:sz w:val="18"/>
                <w:szCs w:val="18"/>
              </w:rPr>
            </w:pPr>
          </w:p>
        </w:tc>
        <w:tc>
          <w:tcPr>
            <w:tcW w:w="1418" w:type="dxa"/>
            <w:gridSpan w:val="2"/>
            <w:vAlign w:val="center"/>
          </w:tcPr>
          <w:p>
            <w:pPr>
              <w:spacing w:line="320" w:lineRule="exact"/>
              <w:ind w:left="220"/>
              <w:jc w:val="center"/>
              <w:rPr>
                <w:rFonts w:asciiTheme="minorEastAsia" w:hAnsiTheme="minorEastAsia"/>
                <w:color w:val="000000"/>
                <w:kern w:val="0"/>
                <w:sz w:val="18"/>
                <w:szCs w:val="18"/>
              </w:rPr>
            </w:pPr>
          </w:p>
        </w:tc>
        <w:tc>
          <w:tcPr>
            <w:tcW w:w="1191" w:type="dxa"/>
            <w:gridSpan w:val="2"/>
            <w:vAlign w:val="center"/>
          </w:tcPr>
          <w:p>
            <w:pPr>
              <w:spacing w:line="320" w:lineRule="exact"/>
              <w:ind w:left="220"/>
              <w:jc w:val="center"/>
              <w:rPr>
                <w:rFonts w:asciiTheme="minorEastAsia" w:hAnsiTheme="minorEastAsia"/>
                <w:color w:val="000000"/>
                <w:kern w:val="0"/>
                <w:sz w:val="18"/>
                <w:szCs w:val="18"/>
              </w:rPr>
            </w:pP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序号</w:t>
            </w:r>
          </w:p>
        </w:tc>
        <w:tc>
          <w:tcPr>
            <w:tcW w:w="7172" w:type="dxa"/>
            <w:gridSpan w:val="12"/>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安全措施</w:t>
            </w:r>
          </w:p>
        </w:tc>
        <w:tc>
          <w:tcPr>
            <w:tcW w:w="1297"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确认人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作业前对进入有限空间危险性进行分析。</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所有与有限空间有联系的阀门、管线加盲板隔离，列出盲板清单，并落实抽堵盲板负责人。</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设备经过置换、吹扫、蒸煮。</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设备打开通风孔进行自然通风，温度适宜人员作业；必要时采取强制通风或佩戴空气呼吸器，但设备内缺氧时，严禁用通氧气或富氧空气的方法补充氧。</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5</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相关设备进行处理，带搅拌机的设备应切断电源，电源开关处加锁或挂“严禁合闸”标志牌，设专人监护。</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6</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检查有限空间内部，具备作业条件，清罐时用防爆工具。</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7</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检查有限空间进出口通道，不应有阻碍人员进出的障碍物。</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8</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盛装过可燃有毒液体、气体的有限空间，应分析可燃、有毒有害气体含量。</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9</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作业人员清楚有限空间内存在的其他危险因素，如内部附件、集渣坑等。</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10</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作业监护措施：消防器材（          ）、救生绳（           ）、气防装备（           ）</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11</w:t>
            </w:r>
          </w:p>
        </w:tc>
        <w:tc>
          <w:tcPr>
            <w:tcW w:w="7172" w:type="dxa"/>
            <w:gridSpan w:val="12"/>
            <w:vAlign w:val="center"/>
          </w:tcPr>
          <w:p>
            <w:pPr>
              <w:spacing w:line="320" w:lineRule="exact"/>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其他安全措施：</w:t>
            </w:r>
          </w:p>
          <w:p>
            <w:pPr>
              <w:spacing w:line="320" w:lineRule="exact"/>
              <w:ind w:left="220" w:leftChars="105" w:firstLine="4500" w:firstLineChars="250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编制人：</w:t>
            </w:r>
          </w:p>
        </w:tc>
        <w:tc>
          <w:tcPr>
            <w:tcW w:w="1297" w:type="dxa"/>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gridSpan w:val="4"/>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实施安全教育人</w:t>
            </w:r>
          </w:p>
        </w:tc>
        <w:tc>
          <w:tcPr>
            <w:tcW w:w="2288" w:type="dxa"/>
            <w:gridSpan w:val="4"/>
            <w:vAlign w:val="center"/>
          </w:tcPr>
          <w:p>
            <w:pPr>
              <w:spacing w:line="320" w:lineRule="exact"/>
              <w:ind w:left="220"/>
              <w:jc w:val="center"/>
              <w:rPr>
                <w:rFonts w:asciiTheme="minorEastAsia" w:hAnsiTheme="minorEastAsia"/>
                <w:color w:val="000000"/>
                <w:kern w:val="0"/>
                <w:sz w:val="18"/>
                <w:szCs w:val="18"/>
              </w:rPr>
            </w:pPr>
          </w:p>
        </w:tc>
        <w:tc>
          <w:tcPr>
            <w:tcW w:w="2552" w:type="dxa"/>
            <w:gridSpan w:val="4"/>
            <w:vAlign w:val="center"/>
          </w:tcPr>
          <w:p>
            <w:pPr>
              <w:spacing w:line="320" w:lineRule="exact"/>
              <w:ind w:left="220"/>
              <w:jc w:val="center"/>
              <w:rPr>
                <w:rFonts w:asciiTheme="minorEastAsia" w:hAnsiTheme="minorEastAsia"/>
                <w:color w:val="000000"/>
                <w:kern w:val="0"/>
                <w:sz w:val="18"/>
                <w:szCs w:val="18"/>
              </w:rPr>
            </w:pPr>
          </w:p>
        </w:tc>
        <w:tc>
          <w:tcPr>
            <w:tcW w:w="2147" w:type="dxa"/>
            <w:gridSpan w:val="2"/>
            <w:vAlign w:val="center"/>
          </w:tcPr>
          <w:p>
            <w:pPr>
              <w:spacing w:line="320" w:lineRule="exact"/>
              <w:ind w:left="22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9117" w:type="dxa"/>
            <w:gridSpan w:val="14"/>
            <w:vAlign w:val="center"/>
          </w:tcPr>
          <w:p>
            <w:pPr>
              <w:spacing w:line="320" w:lineRule="exact"/>
              <w:rPr>
                <w:rFonts w:asciiTheme="minorEastAsia" w:hAnsiTheme="minorEastAsia"/>
                <w:color w:val="000000"/>
                <w:kern w:val="0"/>
                <w:sz w:val="18"/>
                <w:szCs w:val="18"/>
              </w:rPr>
            </w:pPr>
            <w:r>
              <w:rPr>
                <w:rFonts w:hint="eastAsia" w:asciiTheme="minorEastAsia" w:hAnsiTheme="minorEastAsia"/>
                <w:color w:val="000000"/>
                <w:kern w:val="0"/>
                <w:sz w:val="18"/>
                <w:szCs w:val="18"/>
              </w:rPr>
              <w:t>申请单位意见：</w:t>
            </w:r>
          </w:p>
          <w:p>
            <w:pPr>
              <w:spacing w:line="320" w:lineRule="exact"/>
              <w:jc w:val="right"/>
              <w:rPr>
                <w:rFonts w:asciiTheme="minorEastAsia" w:hAnsiTheme="minorEastAsia"/>
                <w:color w:val="000000"/>
                <w:kern w:val="0"/>
                <w:sz w:val="18"/>
                <w:szCs w:val="18"/>
              </w:rPr>
            </w:pPr>
            <w:r>
              <w:rPr>
                <w:rFonts w:hint="eastAsia" w:asciiTheme="minorEastAsia" w:hAnsiTheme="minorEastAsia"/>
                <w:color w:val="000000"/>
                <w:kern w:val="0"/>
                <w:sz w:val="18"/>
                <w:szCs w:val="18"/>
              </w:rPr>
              <w:t>签字：                   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9117" w:type="dxa"/>
            <w:gridSpan w:val="14"/>
            <w:vAlign w:val="center"/>
          </w:tcPr>
          <w:p>
            <w:pPr>
              <w:spacing w:line="320" w:lineRule="exact"/>
              <w:rPr>
                <w:rFonts w:asciiTheme="minorEastAsia" w:hAnsiTheme="minorEastAsia"/>
                <w:color w:val="000000"/>
                <w:kern w:val="0"/>
                <w:sz w:val="18"/>
                <w:szCs w:val="18"/>
              </w:rPr>
            </w:pPr>
            <w:r>
              <w:rPr>
                <w:rFonts w:hint="eastAsia" w:asciiTheme="minorEastAsia" w:hAnsiTheme="minorEastAsia"/>
                <w:color w:val="000000"/>
                <w:kern w:val="0"/>
                <w:sz w:val="18"/>
                <w:szCs w:val="18"/>
              </w:rPr>
              <w:t>作业或相关单位意见：</w:t>
            </w:r>
          </w:p>
          <w:p>
            <w:pPr>
              <w:spacing w:line="320" w:lineRule="exact"/>
              <w:ind w:left="220"/>
              <w:jc w:val="right"/>
              <w:rPr>
                <w:rFonts w:asciiTheme="minorEastAsia" w:hAnsiTheme="minorEastAsia"/>
                <w:color w:val="000000"/>
                <w:kern w:val="0"/>
                <w:sz w:val="18"/>
                <w:szCs w:val="18"/>
              </w:rPr>
            </w:pPr>
            <w:r>
              <w:rPr>
                <w:rFonts w:hint="eastAsia" w:asciiTheme="minorEastAsia" w:hAnsiTheme="minorEastAsia"/>
                <w:color w:val="000000"/>
                <w:kern w:val="0"/>
                <w:sz w:val="18"/>
                <w:szCs w:val="18"/>
              </w:rPr>
              <w:t>签字：                   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jc w:val="center"/>
        </w:trPr>
        <w:tc>
          <w:tcPr>
            <w:tcW w:w="9117" w:type="dxa"/>
            <w:gridSpan w:val="14"/>
            <w:vAlign w:val="center"/>
          </w:tcPr>
          <w:p>
            <w:pPr>
              <w:spacing w:line="320" w:lineRule="exact"/>
              <w:rPr>
                <w:rFonts w:asciiTheme="minorEastAsia" w:hAnsiTheme="minorEastAsia"/>
                <w:color w:val="000000"/>
                <w:kern w:val="0"/>
                <w:sz w:val="18"/>
                <w:szCs w:val="18"/>
              </w:rPr>
            </w:pPr>
            <w:r>
              <w:rPr>
                <w:rFonts w:hint="eastAsia" w:asciiTheme="minorEastAsia" w:hAnsiTheme="minorEastAsia"/>
                <w:color w:val="000000"/>
                <w:kern w:val="0"/>
                <w:sz w:val="18"/>
                <w:szCs w:val="18"/>
              </w:rPr>
              <w:t>审批单位意见：</w:t>
            </w:r>
          </w:p>
          <w:p>
            <w:pPr>
              <w:spacing w:line="320" w:lineRule="exact"/>
              <w:ind w:left="220"/>
              <w:jc w:val="right"/>
              <w:rPr>
                <w:rFonts w:asciiTheme="minorEastAsia" w:hAnsiTheme="minorEastAsia"/>
                <w:color w:val="000000"/>
                <w:kern w:val="0"/>
                <w:sz w:val="18"/>
                <w:szCs w:val="18"/>
              </w:rPr>
            </w:pPr>
            <w:r>
              <w:rPr>
                <w:rFonts w:hint="eastAsia" w:asciiTheme="minorEastAsia" w:hAnsiTheme="minorEastAsia"/>
                <w:color w:val="000000"/>
                <w:kern w:val="0"/>
                <w:sz w:val="18"/>
                <w:szCs w:val="18"/>
              </w:rPr>
              <w:t>签字：                   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jc w:val="center"/>
        </w:trPr>
        <w:tc>
          <w:tcPr>
            <w:tcW w:w="1065" w:type="dxa"/>
            <w:gridSpan w:val="2"/>
            <w:vMerge w:val="restart"/>
            <w:vAlign w:val="center"/>
          </w:tcPr>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完工</w:t>
            </w:r>
          </w:p>
          <w:p>
            <w:pPr>
              <w:spacing w:line="320" w:lineRule="exact"/>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验收</w:t>
            </w:r>
          </w:p>
        </w:tc>
        <w:tc>
          <w:tcPr>
            <w:tcW w:w="8052" w:type="dxa"/>
            <w:gridSpan w:val="12"/>
            <w:vAlign w:val="center"/>
          </w:tcPr>
          <w:p>
            <w:pPr>
              <w:spacing w:line="320" w:lineRule="exact"/>
              <w:rPr>
                <w:rFonts w:asciiTheme="minorEastAsia" w:hAnsiTheme="minorEastAsia"/>
                <w:color w:val="000000"/>
                <w:kern w:val="0"/>
                <w:sz w:val="18"/>
                <w:szCs w:val="18"/>
              </w:rPr>
            </w:pPr>
            <w:r>
              <w:rPr>
                <w:rFonts w:hint="eastAsia" w:asciiTheme="minorEastAsia" w:hAnsiTheme="minorEastAsia"/>
                <w:color w:val="000000"/>
                <w:kern w:val="0"/>
                <w:sz w:val="18"/>
                <w:szCs w:val="18"/>
              </w:rPr>
              <w:t>作业单位：</w:t>
            </w:r>
          </w:p>
          <w:p>
            <w:pPr>
              <w:spacing w:line="320" w:lineRule="exact"/>
              <w:ind w:left="220"/>
              <w:jc w:val="right"/>
              <w:rPr>
                <w:rFonts w:asciiTheme="minorEastAsia" w:hAnsiTheme="minorEastAsia"/>
                <w:color w:val="000000"/>
                <w:kern w:val="0"/>
                <w:sz w:val="18"/>
                <w:szCs w:val="18"/>
              </w:rPr>
            </w:pPr>
            <w:r>
              <w:rPr>
                <w:rFonts w:hint="eastAsia" w:asciiTheme="minorEastAsia" w:hAnsiTheme="minorEastAsia"/>
                <w:color w:val="000000"/>
                <w:kern w:val="0"/>
                <w:sz w:val="18"/>
                <w:szCs w:val="18"/>
              </w:rPr>
              <w:t>签字：                   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5" w:hRule="atLeast"/>
          <w:jc w:val="center"/>
        </w:trPr>
        <w:tc>
          <w:tcPr>
            <w:tcW w:w="1065" w:type="dxa"/>
            <w:gridSpan w:val="2"/>
            <w:vMerge w:val="continue"/>
            <w:vAlign w:val="center"/>
          </w:tcPr>
          <w:p>
            <w:pPr>
              <w:spacing w:line="320" w:lineRule="exact"/>
              <w:ind w:left="220"/>
              <w:jc w:val="center"/>
              <w:rPr>
                <w:rFonts w:asciiTheme="minorEastAsia" w:hAnsiTheme="minorEastAsia"/>
                <w:color w:val="000000"/>
                <w:kern w:val="0"/>
                <w:sz w:val="18"/>
                <w:szCs w:val="18"/>
              </w:rPr>
            </w:pPr>
          </w:p>
        </w:tc>
        <w:tc>
          <w:tcPr>
            <w:tcW w:w="8052" w:type="dxa"/>
            <w:gridSpan w:val="12"/>
            <w:vAlign w:val="center"/>
          </w:tcPr>
          <w:p>
            <w:pPr>
              <w:spacing w:line="320" w:lineRule="exact"/>
              <w:rPr>
                <w:rFonts w:asciiTheme="minorEastAsia" w:hAnsiTheme="minorEastAsia"/>
                <w:color w:val="000000"/>
                <w:kern w:val="0"/>
                <w:sz w:val="18"/>
                <w:szCs w:val="18"/>
              </w:rPr>
            </w:pPr>
            <w:r>
              <w:rPr>
                <w:rFonts w:hint="eastAsia" w:asciiTheme="minorEastAsia" w:hAnsiTheme="minorEastAsia"/>
                <w:color w:val="000000"/>
                <w:kern w:val="0"/>
                <w:sz w:val="18"/>
                <w:szCs w:val="18"/>
              </w:rPr>
              <w:t>申请单位：</w:t>
            </w:r>
          </w:p>
          <w:p>
            <w:pPr>
              <w:spacing w:line="320" w:lineRule="exact"/>
              <w:ind w:left="220"/>
              <w:jc w:val="right"/>
              <w:rPr>
                <w:rFonts w:asciiTheme="minorEastAsia" w:hAnsiTheme="minorEastAsia"/>
                <w:color w:val="000000"/>
                <w:kern w:val="0"/>
                <w:sz w:val="18"/>
                <w:szCs w:val="18"/>
              </w:rPr>
            </w:pPr>
            <w:r>
              <w:rPr>
                <w:rFonts w:hint="eastAsia" w:asciiTheme="minorEastAsia" w:hAnsiTheme="minorEastAsia"/>
                <w:color w:val="000000"/>
                <w:kern w:val="0"/>
                <w:sz w:val="18"/>
                <w:szCs w:val="18"/>
              </w:rPr>
              <w:t>签字：                   年     月    日    时    分</w:t>
            </w:r>
          </w:p>
        </w:tc>
      </w:tr>
    </w:tbl>
    <w:p>
      <w:pPr>
        <w:spacing w:line="240" w:lineRule="exact"/>
        <w:rPr>
          <w:rFonts w:asciiTheme="minorEastAsia" w:hAnsiTheme="minorEastAsia"/>
          <w:color w:val="000000"/>
          <w:sz w:val="18"/>
          <w:szCs w:val="18"/>
        </w:rPr>
      </w:pPr>
      <w:r>
        <w:rPr>
          <w:rFonts w:hint="eastAsia" w:asciiTheme="minorEastAsia" w:hAnsiTheme="minorEastAsia"/>
          <w:color w:val="000000"/>
          <w:sz w:val="18"/>
          <w:szCs w:val="18"/>
        </w:rPr>
        <w:t>（本许可证保存期为一年）</w:t>
      </w:r>
    </w:p>
    <w:p>
      <w:pPr>
        <w:spacing w:line="240" w:lineRule="exact"/>
        <w:rPr>
          <w:color w:val="000000"/>
          <w:sz w:val="18"/>
          <w:szCs w:val="18"/>
        </w:rPr>
      </w:pPr>
      <w:r>
        <w:rPr>
          <w:rFonts w:hint="eastAsia" w:asciiTheme="minorEastAsia" w:hAnsiTheme="minorEastAsia"/>
          <w:color w:val="000000"/>
          <w:sz w:val="18"/>
          <w:szCs w:val="18"/>
        </w:rPr>
        <w:t>第一联：作业负责人（白色）   第二联：监护人（绿色）   第三联（存档）：有限空间所在单位（红色）</w:t>
      </w:r>
    </w:p>
    <w:p>
      <w:pPr>
        <w:pStyle w:val="2"/>
        <w:spacing w:before="0" w:after="0"/>
        <w:jc w:val="center"/>
        <w:rPr>
          <w:rFonts w:ascii="黑体" w:hAnsi="黑体" w:eastAsia="黑体"/>
          <w:b w:val="0"/>
          <w:color w:val="000000"/>
          <w:kern w:val="0"/>
          <w:sz w:val="24"/>
          <w:szCs w:val="24"/>
        </w:rPr>
      </w:pPr>
      <w:bookmarkStart w:id="15" w:name="_Toc502036222"/>
      <w:r>
        <w:rPr>
          <w:rFonts w:hint="eastAsia" w:ascii="黑体" w:hAnsi="黑体" w:eastAsia="黑体"/>
          <w:b w:val="0"/>
          <w:color w:val="000000"/>
          <w:kern w:val="0"/>
          <w:sz w:val="24"/>
          <w:szCs w:val="24"/>
        </w:rPr>
        <w:t>附录B  工贸</w:t>
      </w:r>
      <w:r>
        <w:rPr>
          <w:rFonts w:hint="eastAsia" w:ascii="黑体" w:hAnsi="黑体" w:eastAsia="黑体"/>
          <w:b w:val="0"/>
          <w:color w:val="000000" w:themeColor="text1"/>
          <w:kern w:val="0"/>
          <w:sz w:val="24"/>
          <w:szCs w:val="24"/>
          <w14:textFill>
            <w14:solidFill>
              <w14:schemeClr w14:val="tx1"/>
            </w14:solidFill>
          </w14:textFill>
        </w:rPr>
        <w:t>生产经营单位</w:t>
      </w:r>
      <w:r>
        <w:rPr>
          <w:rFonts w:hint="eastAsia" w:ascii="黑体" w:hAnsi="黑体" w:eastAsia="黑体"/>
          <w:b w:val="0"/>
          <w:color w:val="000000"/>
          <w:kern w:val="0"/>
          <w:sz w:val="24"/>
          <w:szCs w:val="24"/>
        </w:rPr>
        <w:t>有限空间目录</w:t>
      </w:r>
      <w:bookmarkEnd w:id="15"/>
    </w:p>
    <w:tbl>
      <w:tblPr>
        <w:tblStyle w:val="16"/>
        <w:tblW w:w="913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484"/>
        <w:gridCol w:w="1926"/>
        <w:gridCol w:w="60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序号</w:t>
            </w:r>
          </w:p>
        </w:tc>
        <w:tc>
          <w:tcPr>
            <w:tcW w:w="2410" w:type="dxa"/>
            <w:gridSpan w:val="2"/>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行业名称</w:t>
            </w:r>
          </w:p>
        </w:tc>
        <w:tc>
          <w:tcPr>
            <w:tcW w:w="6069" w:type="dxa"/>
          </w:tcPr>
          <w:p>
            <w:pPr>
              <w:spacing w:line="32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有限空间目录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冶金</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各类炉窑如焦炉、预热炉、热风炉、高炉、转炉、电炉、精炼炉、加热炉、退火炉、矿热炉等；料仓、料斗、矿槽；储罐如燃料罐、铁水罐、钢水罐、中间罐、渣罐等；锅炉、烟道、除尘器、布袋除尘箱体；破碎机、磨机、一二次混合机、点火器、环冷风箱、冷矿筛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地坑如精炼炉地坑、铸造坑、泵坑等；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污水处理池（井）；地下或半地下配电室（使用六氟化硫作为绝缘气体的电控开关）、管井（廊）等；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煤气生产、净化（回收/捕集）、加压混合、储存、使用等设施涉及的罐（塔、柜）、风机房、除尘室等。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有色</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铸造炉、煅烧炉、石墨化炉辅助生产所需的其他炉体（保温炉、倾翻炉、电感应化铁炉）、回转窑、石灰炉、熔盐炉、余热锅炉等反应炉；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煤气站电捕集罐、锅炉、烟道、燃料储罐等；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电解槽、管道、电除尘器、车载储槽、</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蒸汽缓冲器、压煮器、管道化溶出装置、蒸发器、脱硅机、压缩空气储罐、真空罐等压力容器、其他槽罐等；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收尘室、淋洗塔、井、坑（池）、下水道等。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建材</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煤气站电捕集罐、煤气发生炉、窑炉锅炉、喷雾干燥塔、储罐等；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煤粉库（地坑）等。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机械</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电镀（氧化）槽、酸碱槽、油槽、电泳槽、浸漆槽；储料仓、贮罐、塔（釜）、油罐；锅炉、压力容器、管道、烟道；冲天炉、工频炉、加热炉、燃气（电）干燥炉、保护气氛热处理炉、助燃（可燃）气体汇流排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地下室、地下管道、地下仓库、地坑、污水池（井）、下水道等；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喷漆室、垃圾站、发动机试验室、探伤室、煤气转供站等。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restart"/>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484" w:type="dxa"/>
            <w:vMerge w:val="restart"/>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轻工</w:t>
            </w:r>
          </w:p>
        </w:tc>
        <w:tc>
          <w:tcPr>
            <w:tcW w:w="1926"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农副食品加工业</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原材料仓、恒温库、速冻库（箱）、浸出罐、分离罐、浓缩罐、维持罐、腌制池、储油罐、浸出罐、污水池（沟、槽）等。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食品制造业</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原材料仓、浸出罐、分离罐、浓缩罐、糖化罐、层流罐、调浆罐、发酵罐、种子罐、流加糖罐、维持罐、消泡沫剂罐、中和桶（池）、脱色桶、结晶罐、奶罐、液氨罐、污水池（沟、槽）、蒸发罐、浓缩罐、分离罐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盐液池、水处理池、蒸发脱水干燥房等。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酒、饮料和精制茶制造业</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糖化罐、酒母罐、发酵罐（池）、储酒罐、酸碱罐等、沼气池、污水池（沟、槽）、原材料罐、贮糖罐、高压均质机、干燥塔、烤炉、过滤罐等；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冷库、原材料仓、沼气池、污水池（沟、槽）等。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皮革、毛皮、羽毛制品和制鞋业</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转鼓、污水池（沟、槽）等。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造纸和纸制品业</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蒸煮塔、水力碎浆机、蒸球、预浸器、分离器、喷放仓、木片仓、预蒸仓、反应仓、氧漂塔、漂白塔、转鼓、浆池、卸料塔、流浆箱、烘缸、汽提塔、黑液槽、碱炉、汽鼓、汽包、澄清器、消化器、石灰回转窑、碱回收（罐、炉、苛化设施等）、污水池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化学原料和化学制品业（涂料油墨颜料、日用化学品）</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原材料罐、配料锅、喷放仓、喷粉塔、反应釜、污水池等。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橡胶和塑料</w:t>
            </w:r>
          </w:p>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制品业</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粉碎回收容器、搅拌混合罐等。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Merge w:val="continue"/>
            <w:vAlign w:val="center"/>
          </w:tcPr>
          <w:p>
            <w:pPr>
              <w:spacing w:line="320" w:lineRule="exact"/>
              <w:rPr>
                <w:rFonts w:cs="宋体" w:asciiTheme="minorEastAsia" w:hAnsiTheme="minorEastAsia"/>
                <w:color w:val="000000"/>
                <w:sz w:val="18"/>
                <w:szCs w:val="18"/>
              </w:rPr>
            </w:pPr>
          </w:p>
        </w:tc>
        <w:tc>
          <w:tcPr>
            <w:tcW w:w="484" w:type="dxa"/>
            <w:vMerge w:val="continue"/>
            <w:vAlign w:val="center"/>
          </w:tcPr>
          <w:p>
            <w:pPr>
              <w:spacing w:line="320" w:lineRule="exact"/>
              <w:rPr>
                <w:rFonts w:cs="宋体" w:asciiTheme="minorEastAsia" w:hAnsiTheme="minorEastAsia"/>
                <w:color w:val="000000"/>
                <w:sz w:val="18"/>
                <w:szCs w:val="18"/>
              </w:rPr>
            </w:pPr>
          </w:p>
        </w:tc>
        <w:tc>
          <w:tcPr>
            <w:tcW w:w="1926" w:type="dxa"/>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非金属矿物制品业（日用玻璃、陶瓷制品）</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煤气发生炉、污水池、炉窑、燃煤窑炉、隧道窑、玻璃窑炉、退火炉等。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纺织</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清梳联合机、浆染联合机、退煮漂联合机、轧染联合机、热熔染色联合机、碱减量机、液流染色机、气流染色机、经轴染色机、筒子纱染色机、绞纱喷射染色机、绞纱箱式染色机、筒子纱射频烘干机、绞纱烘干机、成衣染色机、散毛染色机、散毛烘干机、罐蒸机等纺织专业设备，以及锅炉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除尘地沟（道）、化粪池、蓄水池、窨井、电缆沟、电梯井道等；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纺织空调室、空调系统送回风道、除尘室、滤尘室、消防水箱（池）等。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烟草</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烘丝筒、润叶（梗）筒、加香（料）筒、滚筒干燥机、浸渍器、流化床、真空回潮机、烟丝膨胀焚烧炉、箱式储丝（叶、梗）柜、消防水塔（水箱）、锅炉、省煤器锅炉排烟管道、软水箱、除氧水箱、热力除氧器钠离子交换塔、中央空调风柜（风管）除尘器、香精香料配制罐、以及有检修人孔的二氧化碳储罐、空压分气缸、真空罐、蒸汽分汽缸、储油罐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化粪池、下水管道、地下水池（含消防、生产、生活、排污、中水）、污水处理水池、地下电缆沟地下室（含泵房、操作间、配电间、蒸汽凝结水回收间）、管道阀门井等；</w:t>
            </w:r>
          </w:p>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烟道（排油烟、锅炉排烟）、冷库、电梯井道等。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51" w:type="dxa"/>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2410" w:type="dxa"/>
            <w:gridSpan w:val="2"/>
            <w:vAlign w:val="center"/>
          </w:tcPr>
          <w:p>
            <w:pPr>
              <w:spacing w:line="32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商贸</w:t>
            </w:r>
          </w:p>
        </w:tc>
        <w:tc>
          <w:tcPr>
            <w:tcW w:w="6069" w:type="dxa"/>
            <w:vAlign w:val="center"/>
          </w:tcPr>
          <w:p>
            <w:pPr>
              <w:spacing w:line="32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窨井、下水管道、管道阀门井、电梯井道、储罐、锅炉、污水井等。</w:t>
            </w:r>
          </w:p>
        </w:tc>
      </w:tr>
    </w:tbl>
    <w:p>
      <w:pPr>
        <w:jc w:val="left"/>
        <w:rPr>
          <w:rFonts w:cs="宋体" w:asciiTheme="minorEastAsia" w:hAnsiTheme="minorEastAsia"/>
          <w:color w:val="000000"/>
          <w:sz w:val="18"/>
          <w:szCs w:val="18"/>
        </w:rPr>
      </w:pPr>
      <w:r>
        <w:rPr>
          <w:rFonts w:hint="eastAsia" w:cs="宋体" w:asciiTheme="minorEastAsia" w:hAnsiTheme="minorEastAsia"/>
          <w:color w:val="000000"/>
          <w:sz w:val="18"/>
          <w:szCs w:val="18"/>
        </w:rPr>
        <w:t>注：本目录中所称有限空间，是指封闭或者部分封闭，出入口较为狭窄，作业人员不能长时间在内工作，自然通风不良，易造成有毒有害、易燃易爆物质积聚或者含氧量不足的空间。</w:t>
      </w:r>
    </w:p>
    <w:p>
      <w:pPr>
        <w:pStyle w:val="2"/>
        <w:spacing w:before="0" w:after="0"/>
        <w:jc w:val="center"/>
        <w:rPr>
          <w:rFonts w:ascii="黑体" w:hAnsi="黑体" w:eastAsia="黑体"/>
          <w:b w:val="0"/>
          <w:color w:val="000000"/>
          <w:kern w:val="0"/>
          <w:sz w:val="24"/>
          <w:szCs w:val="24"/>
        </w:rPr>
      </w:pPr>
      <w:r>
        <w:rPr>
          <w:rFonts w:ascii="宋体" w:hAnsi="宋体" w:cs="宋体"/>
          <w:b w:val="0"/>
          <w:bCs w:val="0"/>
          <w:color w:val="000000"/>
          <w:sz w:val="21"/>
          <w:szCs w:val="21"/>
          <w:shd w:val="clear" w:color="auto" w:fill="FFFFFF"/>
        </w:rPr>
        <w:br w:type="page"/>
      </w:r>
      <w:bookmarkStart w:id="16" w:name="_Toc502036223"/>
      <w:r>
        <w:rPr>
          <w:rFonts w:hint="eastAsia" w:ascii="黑体" w:hAnsi="黑体" w:eastAsia="黑体"/>
          <w:b w:val="0"/>
          <w:color w:val="000000"/>
          <w:kern w:val="0"/>
          <w:sz w:val="24"/>
          <w:szCs w:val="24"/>
        </w:rPr>
        <w:t>附录C  工贸行业重点危险物质目录</w:t>
      </w:r>
      <w:bookmarkEnd w:id="16"/>
    </w:p>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一、冶金：</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冶金行业涉及的主要危险物料有：高炉煤气、焦炉煤气、转炉煤气、氧、氮、二氧化碳、氩、压缩空气、氢气、氨、洗油、苯、煤焦油、高温熔融物（铁水、钢水）等。</w:t>
      </w:r>
    </w:p>
    <w:p>
      <w:pPr>
        <w:spacing w:line="360" w:lineRule="auto"/>
        <w:jc w:val="center"/>
        <w:rPr>
          <w:rFonts w:ascii="黑体" w:hAnsi="宋体" w:eastAsia="黑体" w:cs="黑体"/>
          <w:color w:val="000000"/>
          <w:szCs w:val="21"/>
        </w:rPr>
      </w:pPr>
      <w:r>
        <w:rPr>
          <w:rFonts w:hint="eastAsia" w:ascii="黑体" w:eastAsia="黑体" w:cs="黑体"/>
          <w:color w:val="000000"/>
          <w:szCs w:val="21"/>
        </w:rPr>
        <w:t>表C1  冶金</w:t>
      </w:r>
      <w:r>
        <w:rPr>
          <w:rFonts w:ascii="黑体" w:eastAsia="黑体" w:cs="黑体"/>
          <w:color w:val="000000"/>
          <w:szCs w:val="21"/>
        </w:rPr>
        <w:t>行业有限空间可能</w:t>
      </w:r>
      <w:r>
        <w:rPr>
          <w:rFonts w:hint="eastAsia" w:ascii="黑体" w:eastAsia="黑体" w:cs="黑体"/>
          <w:color w:val="000000"/>
          <w:szCs w:val="21"/>
        </w:rPr>
        <w:t>存</w:t>
      </w:r>
      <w:r>
        <w:rPr>
          <w:rFonts w:ascii="黑体" w:eastAsia="黑体" w:cs="黑体"/>
          <w:color w:val="000000"/>
          <w:szCs w:val="21"/>
        </w:rPr>
        <w:t>在</w:t>
      </w:r>
      <w:r>
        <w:rPr>
          <w:rFonts w:hint="eastAsia" w:ascii="黑体" w:eastAsia="黑体" w:cs="黑体"/>
          <w:color w:val="000000"/>
          <w:szCs w:val="21"/>
        </w:rPr>
        <w:t>的</w:t>
      </w:r>
      <w:r>
        <w:rPr>
          <w:rFonts w:hint="eastAsia" w:ascii="黑体" w:hAnsi="宋体" w:eastAsia="黑体" w:cs="黑体"/>
          <w:bCs/>
          <w:color w:val="000000"/>
          <w:szCs w:val="21"/>
        </w:rPr>
        <w:t>危险物质</w:t>
      </w:r>
    </w:p>
    <w:tbl>
      <w:tblPr>
        <w:tblStyle w:val="16"/>
        <w:tblW w:w="72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5"/>
        <w:gridCol w:w="63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序号</w:t>
            </w:r>
          </w:p>
        </w:tc>
        <w:tc>
          <w:tcPr>
            <w:tcW w:w="6309" w:type="dxa"/>
            <w:vAlign w:val="center"/>
          </w:tcPr>
          <w:p>
            <w:pPr>
              <w:tabs>
                <w:tab w:val="center" w:pos="4153"/>
                <w:tab w:val="right" w:pos="8306"/>
              </w:tabs>
              <w:adjustRightInd w:val="0"/>
              <w:snapToGrid w:val="0"/>
              <w:spacing w:line="28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介质名称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高炉煤气（</w:t>
            </w:r>
            <w:r>
              <w:rPr>
                <w:rFonts w:hint="eastAsia" w:ascii="宋体" w:hAnsi="宋体" w:cs="宋体"/>
                <w:bCs/>
                <w:color w:val="000000"/>
                <w:sz w:val="18"/>
                <w:szCs w:val="18"/>
              </w:rPr>
              <w:t>CO、H</w:t>
            </w:r>
            <w:r>
              <w:rPr>
                <w:rFonts w:hint="eastAsia" w:ascii="宋体" w:hAnsi="宋体" w:cs="宋体"/>
                <w:bCs/>
                <w:color w:val="000000"/>
                <w:sz w:val="18"/>
                <w:szCs w:val="18"/>
                <w:vertAlign w:val="subscript"/>
              </w:rPr>
              <w:t>2</w:t>
            </w:r>
            <w:r>
              <w:rPr>
                <w:rFonts w:hint="eastAsia" w:ascii="宋体" w:hAnsi="宋体" w:cs="宋体"/>
                <w:bCs/>
                <w:color w:val="000000"/>
                <w:sz w:val="18"/>
                <w:szCs w:val="18"/>
              </w:rPr>
              <w:t>、CO</w:t>
            </w:r>
            <w:r>
              <w:rPr>
                <w:rFonts w:hint="eastAsia" w:ascii="宋体" w:hAnsi="宋体" w:cs="宋体"/>
                <w:bCs/>
                <w:color w:val="000000"/>
                <w:sz w:val="18"/>
                <w:szCs w:val="18"/>
                <w:vertAlign w:val="subscript"/>
              </w:rPr>
              <w:t>2</w:t>
            </w:r>
            <w:r>
              <w:rPr>
                <w:rFonts w:hint="eastAsia" w:ascii="宋体" w:hAnsi="宋体" w:cs="宋体"/>
                <w:bCs/>
                <w:color w:val="000000"/>
                <w:sz w:val="18"/>
                <w:szCs w:val="18"/>
              </w:rPr>
              <w:t>、N</w:t>
            </w:r>
            <w:r>
              <w:rPr>
                <w:rFonts w:hint="eastAsia" w:ascii="宋体" w:hAnsi="宋体" w:cs="宋体"/>
                <w:bCs/>
                <w:color w:val="000000"/>
                <w:sz w:val="18"/>
                <w:szCs w:val="18"/>
                <w:vertAlign w:val="subscript"/>
              </w:rPr>
              <w:t>2</w:t>
            </w:r>
            <w:r>
              <w:rPr>
                <w:rFonts w:hint="eastAsia" w:ascii="宋体" w:hAnsi="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焦炉煤气（</w:t>
            </w:r>
            <w:r>
              <w:rPr>
                <w:rFonts w:hint="eastAsia" w:ascii="宋体" w:hAnsi="宋体" w:cs="宋体"/>
                <w:bCs/>
                <w:color w:val="000000"/>
                <w:sz w:val="18"/>
                <w:szCs w:val="18"/>
              </w:rPr>
              <w:t>H</w:t>
            </w:r>
            <w:r>
              <w:rPr>
                <w:rFonts w:hint="eastAsia" w:ascii="宋体" w:hAnsi="宋体" w:cs="宋体"/>
                <w:bCs/>
                <w:color w:val="000000"/>
                <w:sz w:val="18"/>
                <w:szCs w:val="18"/>
                <w:vertAlign w:val="subscript"/>
              </w:rPr>
              <w:t>2</w:t>
            </w:r>
            <w:r>
              <w:rPr>
                <w:rFonts w:hint="eastAsia" w:ascii="宋体" w:hAnsi="宋体" w:cs="宋体"/>
                <w:bCs/>
                <w:color w:val="000000"/>
                <w:sz w:val="18"/>
                <w:szCs w:val="18"/>
              </w:rPr>
              <w:t>、CH</w:t>
            </w:r>
            <w:r>
              <w:rPr>
                <w:rFonts w:hint="eastAsia" w:ascii="宋体" w:hAnsi="宋体" w:cs="宋体"/>
                <w:bCs/>
                <w:color w:val="000000"/>
                <w:sz w:val="18"/>
                <w:szCs w:val="18"/>
                <w:vertAlign w:val="subscript"/>
              </w:rPr>
              <w:t>4</w:t>
            </w:r>
            <w:r>
              <w:rPr>
                <w:rFonts w:hint="eastAsia" w:ascii="宋体" w:hAnsi="宋体" w:cs="宋体"/>
                <w:bCs/>
                <w:color w:val="000000"/>
                <w:sz w:val="18"/>
                <w:szCs w:val="18"/>
              </w:rPr>
              <w:t>、CO</w:t>
            </w:r>
            <w:r>
              <w:rPr>
                <w:rFonts w:hint="eastAsia" w:ascii="宋体" w:hAnsi="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3</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转炉煤气（</w:t>
            </w:r>
            <w:r>
              <w:rPr>
                <w:rFonts w:hint="eastAsia" w:ascii="宋体" w:hAnsi="宋体" w:cs="宋体"/>
                <w:bCs/>
                <w:color w:val="000000"/>
                <w:sz w:val="18"/>
                <w:szCs w:val="18"/>
              </w:rPr>
              <w:t>CO、、CO</w:t>
            </w:r>
            <w:r>
              <w:rPr>
                <w:rFonts w:hint="eastAsia" w:ascii="宋体" w:hAnsi="宋体" w:cs="宋体"/>
                <w:bCs/>
                <w:color w:val="000000"/>
                <w:sz w:val="18"/>
                <w:szCs w:val="18"/>
                <w:vertAlign w:val="subscript"/>
              </w:rPr>
              <w:t>2</w:t>
            </w:r>
            <w:r>
              <w:rPr>
                <w:rFonts w:hint="eastAsia" w:ascii="宋体" w:hAnsi="宋体" w:cs="宋体"/>
                <w:bCs/>
                <w:color w:val="000000"/>
                <w:sz w:val="18"/>
                <w:szCs w:val="18"/>
              </w:rPr>
              <w:t>H</w:t>
            </w:r>
            <w:r>
              <w:rPr>
                <w:rFonts w:hint="eastAsia" w:ascii="宋体" w:hAnsi="宋体" w:cs="宋体"/>
                <w:bCs/>
                <w:color w:val="000000"/>
                <w:sz w:val="18"/>
                <w:szCs w:val="18"/>
                <w:vertAlign w:val="subscript"/>
              </w:rPr>
              <w:t>2</w:t>
            </w:r>
            <w:r>
              <w:rPr>
                <w:rFonts w:hint="eastAsia" w:ascii="宋体" w:hAnsi="宋体" w:cs="宋体"/>
                <w:bCs/>
                <w:color w:val="000000"/>
                <w:sz w:val="18"/>
                <w:szCs w:val="18"/>
              </w:rPr>
              <w:t>、N</w:t>
            </w:r>
            <w:r>
              <w:rPr>
                <w:rFonts w:hint="eastAsia" w:ascii="宋体" w:hAnsi="宋体" w:cs="宋体"/>
                <w:bCs/>
                <w:color w:val="000000"/>
                <w:sz w:val="18"/>
                <w:szCs w:val="18"/>
                <w:vertAlign w:val="subscript"/>
              </w:rPr>
              <w:t>2</w:t>
            </w:r>
            <w:r>
              <w:rPr>
                <w:rFonts w:hint="eastAsia" w:ascii="宋体" w:hAnsi="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kern w:val="0"/>
                <w:sz w:val="18"/>
                <w:szCs w:val="18"/>
              </w:rPr>
              <w:t>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6</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二氧化碳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7</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8</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kern w:val="0"/>
                <w:sz w:val="18"/>
                <w:szCs w:val="18"/>
              </w:rPr>
            </w:pPr>
            <w:r>
              <w:rPr>
                <w:rFonts w:hint="eastAsia" w:ascii="宋体" w:hAnsi="宋体" w:cs="宋体"/>
                <w:color w:val="000000"/>
                <w:sz w:val="18"/>
                <w:szCs w:val="18"/>
              </w:rPr>
              <w:t>压缩空气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9</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氢气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kern w:val="0"/>
                <w:sz w:val="18"/>
                <w:szCs w:val="18"/>
              </w:rPr>
              <w:t>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kern w:val="0"/>
                <w:sz w:val="18"/>
                <w:szCs w:val="18"/>
              </w:rPr>
              <w:t>氨水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煤焦油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洗油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粗苯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硫磺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925"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6309" w:type="dxa"/>
            <w:vAlign w:val="center"/>
          </w:tcPr>
          <w:p>
            <w:pPr>
              <w:tabs>
                <w:tab w:val="center" w:pos="4153"/>
                <w:tab w:val="right" w:pos="8306"/>
              </w:tabs>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高温熔融物（铁水、钢水等）</w:t>
            </w:r>
          </w:p>
        </w:tc>
      </w:tr>
    </w:tbl>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二、有色：</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有色行业涉及的主要危险物料有：氯气、氨、氧、氮、天然气、砷化氢、氢气、硫化氢、氟化氢、一氧化碳、二氧化硫、三氧化硫、三氧化二砷、锌粉、硫磺、柴油等。</w:t>
      </w:r>
    </w:p>
    <w:p>
      <w:pPr>
        <w:spacing w:line="360" w:lineRule="auto"/>
        <w:jc w:val="center"/>
        <w:rPr>
          <w:rFonts w:ascii="黑体" w:eastAsia="黑体" w:cs="黑体"/>
          <w:color w:val="000000"/>
          <w:szCs w:val="21"/>
        </w:rPr>
      </w:pPr>
      <w:r>
        <w:rPr>
          <w:rFonts w:ascii="黑体" w:eastAsia="黑体" w:cs="黑体"/>
          <w:color w:val="000000"/>
          <w:szCs w:val="21"/>
        </w:rPr>
        <w:t>表</w:t>
      </w:r>
      <w:r>
        <w:rPr>
          <w:rFonts w:hint="eastAsia" w:ascii="黑体" w:eastAsia="黑体" w:cs="黑体"/>
          <w:color w:val="000000"/>
          <w:szCs w:val="21"/>
        </w:rPr>
        <w:t>C</w:t>
      </w:r>
      <w:r>
        <w:rPr>
          <w:rFonts w:ascii="黑体" w:eastAsia="黑体" w:cs="黑体"/>
          <w:color w:val="000000"/>
          <w:szCs w:val="21"/>
        </w:rPr>
        <w:t>2</w:t>
      </w:r>
      <w:r>
        <w:rPr>
          <w:rFonts w:hint="eastAsia" w:ascii="黑体" w:eastAsia="黑体" w:cs="黑体"/>
          <w:color w:val="000000"/>
          <w:szCs w:val="21"/>
        </w:rPr>
        <w:t xml:space="preserve">  有</w:t>
      </w:r>
      <w:r>
        <w:rPr>
          <w:rFonts w:ascii="黑体" w:eastAsia="黑体" w:cs="黑体"/>
          <w:color w:val="000000"/>
          <w:szCs w:val="21"/>
        </w:rPr>
        <w:t>色行业有限空间可能</w:t>
      </w:r>
      <w:r>
        <w:rPr>
          <w:rFonts w:hint="eastAsia" w:ascii="黑体" w:eastAsia="黑体" w:cs="黑体"/>
          <w:color w:val="000000"/>
          <w:szCs w:val="21"/>
        </w:rPr>
        <w:t>存</w:t>
      </w:r>
      <w:r>
        <w:rPr>
          <w:rFonts w:ascii="黑体" w:eastAsia="黑体" w:cs="黑体"/>
          <w:color w:val="000000"/>
          <w:szCs w:val="21"/>
        </w:rPr>
        <w:t>在</w:t>
      </w:r>
      <w:r>
        <w:rPr>
          <w:rFonts w:hint="eastAsia" w:ascii="黑体" w:eastAsia="黑体" w:cs="黑体"/>
          <w:color w:val="000000"/>
          <w:szCs w:val="21"/>
        </w:rPr>
        <w:t>的危险物质</w:t>
      </w:r>
    </w:p>
    <w:tbl>
      <w:tblPr>
        <w:tblStyle w:val="16"/>
        <w:tblW w:w="723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63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ascii="黑体" w:hAnsi="黑体" w:eastAsia="黑体" w:cs="宋体"/>
                <w:color w:val="000000"/>
                <w:sz w:val="18"/>
                <w:szCs w:val="18"/>
              </w:rPr>
            </w:pPr>
            <w:r>
              <w:rPr>
                <w:rFonts w:ascii="黑体" w:hAnsi="黑体" w:eastAsia="黑体" w:cs="宋体"/>
                <w:color w:val="000000"/>
                <w:spacing w:val="-1"/>
                <w:sz w:val="18"/>
                <w:szCs w:val="18"/>
              </w:rPr>
              <w:t>序号</w:t>
            </w:r>
          </w:p>
        </w:tc>
        <w:tc>
          <w:tcPr>
            <w:tcW w:w="6309" w:type="dxa"/>
            <w:vAlign w:val="center"/>
          </w:tcPr>
          <w:p>
            <w:pPr>
              <w:widowControl/>
              <w:adjustRightInd w:val="0"/>
              <w:snapToGrid w:val="0"/>
              <w:spacing w:line="28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介质名称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氯气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柴油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天然气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砷化氢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氢气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硫化氢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10</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氟化氢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11</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一氧化碳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12</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二氧化硫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13</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三氧化硫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14</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三氧化二砷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15</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锌粉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25"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16</w:t>
            </w:r>
          </w:p>
        </w:tc>
        <w:tc>
          <w:tcPr>
            <w:tcW w:w="6309"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cs="宋体" w:asciiTheme="minorEastAsia" w:hAnsiTheme="minorEastAsia"/>
                <w:color w:val="000000"/>
                <w:sz w:val="18"/>
                <w:szCs w:val="18"/>
              </w:rPr>
              <w:t>硫磺</w:t>
            </w:r>
          </w:p>
        </w:tc>
      </w:tr>
    </w:tbl>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三、造</w:t>
      </w:r>
      <w:r>
        <w:rPr>
          <w:rFonts w:cs="宋体" w:asciiTheme="minorEastAsia" w:hAnsiTheme="minorEastAsia"/>
          <w:color w:val="000000"/>
          <w:kern w:val="0"/>
          <w:szCs w:val="21"/>
        </w:rPr>
        <w:t>纸</w:t>
      </w:r>
      <w:r>
        <w:rPr>
          <w:rFonts w:hint="eastAsia" w:cs="宋体" w:asciiTheme="minorEastAsia" w:hAnsiTheme="minorEastAsia"/>
          <w:color w:val="000000"/>
          <w:kern w:val="0"/>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宋体"/>
          <w:color w:val="000000"/>
          <w:kern w:val="0"/>
          <w:szCs w:val="21"/>
        </w:rPr>
        <w:t>造纸可行业涉及的主要危险物料及环节见表C3。</w:t>
      </w:r>
    </w:p>
    <w:p>
      <w:pPr>
        <w:spacing w:line="360" w:lineRule="auto"/>
        <w:jc w:val="center"/>
        <w:rPr>
          <w:rFonts w:ascii="黑体" w:eastAsia="黑体" w:cs="黑体"/>
          <w:color w:val="000000"/>
          <w:szCs w:val="21"/>
        </w:rPr>
      </w:pPr>
      <w:r>
        <w:rPr>
          <w:rFonts w:ascii="黑体" w:eastAsia="黑体" w:cs="黑体"/>
          <w:color w:val="000000"/>
          <w:szCs w:val="21"/>
        </w:rPr>
        <w:t>表</w:t>
      </w:r>
      <w:r>
        <w:rPr>
          <w:rFonts w:hint="eastAsia" w:ascii="黑体" w:eastAsia="黑体" w:cs="黑体"/>
          <w:color w:val="000000"/>
          <w:szCs w:val="21"/>
        </w:rPr>
        <w:t>C3  造纸</w:t>
      </w:r>
      <w:r>
        <w:rPr>
          <w:rFonts w:ascii="黑体" w:eastAsia="黑体" w:cs="黑体"/>
          <w:color w:val="000000"/>
          <w:szCs w:val="21"/>
        </w:rPr>
        <w:t>行业有限空间可能</w:t>
      </w:r>
      <w:r>
        <w:rPr>
          <w:rFonts w:hint="eastAsia" w:ascii="黑体" w:eastAsia="黑体" w:cs="黑体"/>
          <w:color w:val="000000"/>
          <w:szCs w:val="21"/>
        </w:rPr>
        <w:t>存</w:t>
      </w:r>
      <w:r>
        <w:rPr>
          <w:rFonts w:ascii="黑体" w:eastAsia="黑体" w:cs="黑体"/>
          <w:color w:val="000000"/>
          <w:szCs w:val="21"/>
        </w:rPr>
        <w:t>在</w:t>
      </w:r>
      <w:r>
        <w:rPr>
          <w:rFonts w:hint="eastAsia" w:ascii="黑体" w:eastAsia="黑体" w:cs="黑体"/>
          <w:color w:val="000000"/>
          <w:szCs w:val="21"/>
        </w:rPr>
        <w:t>的危险物质</w:t>
      </w:r>
    </w:p>
    <w:tbl>
      <w:tblPr>
        <w:tblStyle w:val="16"/>
        <w:tblW w:w="725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62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ascii="宋体" w:hAnsi="宋体" w:cs="宋体"/>
                <w:color w:val="000000"/>
                <w:sz w:val="18"/>
                <w:szCs w:val="18"/>
              </w:rPr>
            </w:pPr>
            <w:r>
              <w:rPr>
                <w:rFonts w:ascii="宋体" w:hAnsi="宋体" w:cs="宋体"/>
                <w:color w:val="000000"/>
                <w:spacing w:val="-1"/>
                <w:sz w:val="18"/>
                <w:szCs w:val="18"/>
              </w:rPr>
              <w:t>序号</w:t>
            </w:r>
          </w:p>
        </w:tc>
        <w:tc>
          <w:tcPr>
            <w:tcW w:w="6298" w:type="dxa"/>
            <w:vAlign w:val="center"/>
          </w:tcPr>
          <w:p>
            <w:pPr>
              <w:widowControl/>
              <w:adjustRightInd w:val="0"/>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介质名称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蒸煮、碱回收工段从黑液里分离出来的微量甲醇、丙酮、硫化氢、甲硫醇等气体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洗选和漂白工段存在氢氧化钠、二氧化氯、二氧化硫、过氧化氢；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二氧化氯制备存在硫酸、甲醇、氯酸钠、二氧化氯及少量氯气等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二氧化硫制备存在二氧化硫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石灰窑产生石灰石尘、氧化钙尘、CO、CO</w:t>
            </w:r>
            <w:r>
              <w:rPr>
                <w:rFonts w:hint="eastAsia" w:asciiTheme="minorEastAsia" w:hAnsiTheme="minorEastAsia"/>
                <w:color w:val="000000"/>
                <w:sz w:val="18"/>
                <w:szCs w:val="18"/>
                <w:vertAlign w:val="subscript"/>
              </w:rPr>
              <w:t>2</w:t>
            </w:r>
            <w:r>
              <w:rPr>
                <w:rFonts w:hint="eastAsia" w:asciiTheme="minorEastAsia" w:hAnsiTheme="minorEastAsia"/>
                <w:color w:val="000000"/>
                <w:sz w:val="18"/>
                <w:szCs w:val="18"/>
              </w:rPr>
              <w:t>、NO</w:t>
            </w:r>
            <w:r>
              <w:rPr>
                <w:rFonts w:hint="eastAsia" w:asciiTheme="minorEastAsia" w:hAnsiTheme="minorEastAsia"/>
                <w:color w:val="000000"/>
                <w:sz w:val="18"/>
                <w:szCs w:val="18"/>
                <w:vertAlign w:val="subscript"/>
              </w:rPr>
              <w:t>X</w:t>
            </w:r>
            <w:r>
              <w:rPr>
                <w:rFonts w:hint="eastAsia" w:asciiTheme="minorEastAsia" w:hAnsiTheme="minorEastAsia"/>
                <w:color w:val="000000"/>
                <w:sz w:val="18"/>
                <w:szCs w:val="18"/>
              </w:rPr>
              <w:t>、SO</w:t>
            </w:r>
            <w:r>
              <w:rPr>
                <w:rFonts w:hint="eastAsia" w:asciiTheme="minorEastAsia" w:hAnsiTheme="minorEastAsia"/>
                <w:color w:val="000000"/>
                <w:sz w:val="18"/>
                <w:szCs w:val="18"/>
                <w:vertAlign w:val="subscript"/>
              </w:rPr>
              <w:t>2</w:t>
            </w:r>
            <w:r>
              <w:rPr>
                <w:rFonts w:hint="eastAsia" w:asciiTheme="minorEastAsia" w:hAnsiTheme="minorEastAsia"/>
                <w:color w:val="000000"/>
                <w:sz w:val="18"/>
                <w:szCs w:val="18"/>
              </w:rPr>
              <w:t>等化学毒物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燃煤在燃烧过程中产生二氧化硫、一氧化碳、二氧化碳、一氧化氮、二氧化氮等有毒气体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断路器可能泄漏的六氟化硫及其一氟化硫、四氟化硫、十氟化二硫等分解产物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化学水处理站中加次氯酸钠和给水系统中的加联胺、除氧加氨调整PH值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6298" w:type="dxa"/>
            <w:vAlign w:val="center"/>
          </w:tcPr>
          <w:p>
            <w:pPr>
              <w:widowControl/>
              <w:adjustRightInd w:val="0"/>
              <w:snapToGrid w:val="0"/>
              <w:spacing w:line="280" w:lineRule="exact"/>
              <w:jc w:val="left"/>
              <w:rPr>
                <w:rFonts w:asciiTheme="minorEastAsia" w:hAnsiTheme="minorEastAsia"/>
                <w:color w:val="000000"/>
                <w:sz w:val="18"/>
                <w:szCs w:val="18"/>
              </w:rPr>
            </w:pPr>
            <w:r>
              <w:rPr>
                <w:rFonts w:hint="eastAsia" w:asciiTheme="minorEastAsia" w:hAnsiTheme="minorEastAsia"/>
                <w:color w:val="000000"/>
                <w:sz w:val="18"/>
                <w:szCs w:val="18"/>
              </w:rPr>
              <w:t>净化站及污水处理系统采用次氯酸钠或二氧化氯消毒存在微量的氯气或二氧化氯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 w:hRule="atLeast"/>
          <w:jc w:val="center"/>
        </w:trPr>
        <w:tc>
          <w:tcPr>
            <w:tcW w:w="961" w:type="dxa"/>
            <w:vAlign w:val="center"/>
          </w:tcPr>
          <w:p>
            <w:pPr>
              <w:widowControl/>
              <w:adjustRightInd w:val="0"/>
              <w:snapToGrid w:val="0"/>
              <w:spacing w:line="280" w:lineRule="exact"/>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10</w:t>
            </w:r>
          </w:p>
        </w:tc>
        <w:tc>
          <w:tcPr>
            <w:tcW w:w="6298" w:type="dxa"/>
            <w:vAlign w:val="center"/>
          </w:tcPr>
          <w:p>
            <w:pPr>
              <w:widowControl/>
              <w:adjustRightInd w:val="0"/>
              <w:snapToGrid w:val="0"/>
              <w:spacing w:line="280" w:lineRule="exact"/>
              <w:jc w:val="left"/>
              <w:rPr>
                <w:rFonts w:cs="宋体" w:asciiTheme="minorEastAsia" w:hAnsiTheme="minorEastAsia"/>
                <w:color w:val="000000"/>
                <w:sz w:val="18"/>
                <w:szCs w:val="18"/>
              </w:rPr>
            </w:pPr>
            <w:r>
              <w:rPr>
                <w:rFonts w:hint="eastAsia" w:asciiTheme="minorEastAsia" w:hAnsiTheme="minorEastAsia"/>
                <w:color w:val="000000"/>
                <w:sz w:val="18"/>
                <w:szCs w:val="18"/>
              </w:rPr>
              <w:t>污水处理清淤时可能接触硫化氢气体</w:t>
            </w:r>
          </w:p>
        </w:tc>
      </w:tr>
    </w:tbl>
    <w:p>
      <w:pPr>
        <w:widowControl/>
        <w:jc w:val="left"/>
        <w:rPr>
          <w:rFonts w:ascii="宋体" w:hAnsi="宋体" w:cs="宋体"/>
          <w:color w:val="000000"/>
          <w:kern w:val="0"/>
          <w:szCs w:val="21"/>
        </w:rPr>
      </w:pPr>
      <w:r>
        <w:rPr>
          <w:rFonts w:ascii="宋体" w:hAnsi="宋体" w:cs="宋体"/>
          <w:color w:val="000000"/>
          <w:kern w:val="0"/>
          <w:szCs w:val="21"/>
        </w:rPr>
        <w:br w:type="page"/>
      </w:r>
    </w:p>
    <w:p>
      <w:pPr>
        <w:pStyle w:val="2"/>
        <w:spacing w:before="0" w:after="0"/>
        <w:jc w:val="center"/>
        <w:rPr>
          <w:rFonts w:ascii="黑体" w:hAnsi="黑体" w:eastAsia="黑体"/>
          <w:b w:val="0"/>
          <w:color w:val="000000"/>
          <w:kern w:val="0"/>
          <w:sz w:val="24"/>
          <w:szCs w:val="24"/>
        </w:rPr>
      </w:pPr>
      <w:bookmarkStart w:id="17" w:name="_Toc502036224"/>
      <w:r>
        <w:rPr>
          <w:rFonts w:hint="eastAsia" w:ascii="黑体" w:hAnsi="黑体" w:eastAsia="黑体"/>
          <w:b w:val="0"/>
          <w:color w:val="000000"/>
          <w:kern w:val="0"/>
          <w:sz w:val="24"/>
          <w:szCs w:val="24"/>
        </w:rPr>
        <w:t xml:space="preserve">附录D  </w:t>
      </w:r>
      <w:r>
        <w:rPr>
          <w:rFonts w:hint="eastAsia" w:ascii="黑体" w:hAnsi="黑体" w:eastAsia="黑体" w:cs="宋体"/>
          <w:b w:val="0"/>
          <w:color w:val="000000"/>
          <w:kern w:val="0"/>
          <w:sz w:val="24"/>
          <w:szCs w:val="24"/>
        </w:rPr>
        <w:t>有</w:t>
      </w:r>
      <w:r>
        <w:rPr>
          <w:rFonts w:ascii="黑体" w:hAnsi="黑体" w:eastAsia="黑体"/>
          <w:b w:val="0"/>
          <w:color w:val="000000"/>
          <w:kern w:val="0"/>
          <w:sz w:val="24"/>
          <w:szCs w:val="24"/>
        </w:rPr>
        <w:t>限</w:t>
      </w:r>
      <w:r>
        <w:rPr>
          <w:rFonts w:hint="eastAsia" w:ascii="黑体" w:hAnsi="黑体" w:eastAsia="黑体"/>
          <w:b w:val="0"/>
          <w:color w:val="000000"/>
          <w:kern w:val="0"/>
          <w:sz w:val="24"/>
          <w:szCs w:val="24"/>
        </w:rPr>
        <w:t>空间</w:t>
      </w:r>
      <w:r>
        <w:rPr>
          <w:rFonts w:ascii="黑体" w:hAnsi="黑体" w:eastAsia="黑体"/>
          <w:b w:val="0"/>
          <w:color w:val="000000"/>
          <w:kern w:val="0"/>
          <w:sz w:val="24"/>
          <w:szCs w:val="24"/>
        </w:rPr>
        <w:t>作业</w:t>
      </w:r>
      <w:r>
        <w:rPr>
          <w:rFonts w:hint="eastAsia" w:ascii="黑体" w:hAnsi="黑体" w:eastAsia="黑体"/>
          <w:b w:val="0"/>
          <w:color w:val="000000"/>
          <w:kern w:val="0"/>
          <w:sz w:val="24"/>
          <w:szCs w:val="24"/>
        </w:rPr>
        <w:t>有害因素接触限值</w:t>
      </w:r>
      <w:bookmarkEnd w:id="17"/>
    </w:p>
    <w:p>
      <w:pPr>
        <w:widowControl/>
        <w:spacing w:before="156" w:beforeLines="50" w:after="156" w:afterLines="50"/>
        <w:ind w:firstLine="420" w:firstLineChars="200"/>
        <w:jc w:val="left"/>
        <w:rPr>
          <w:rFonts w:ascii="黑体" w:hAnsi="黑体" w:eastAsia="黑体" w:cs="宋体"/>
          <w:color w:val="000000"/>
          <w:kern w:val="0"/>
          <w:szCs w:val="21"/>
        </w:rPr>
      </w:pPr>
      <w:r>
        <w:rPr>
          <w:rFonts w:ascii="黑体" w:hAnsi="黑体" w:eastAsia="黑体" w:cs="宋体"/>
          <w:color w:val="000000"/>
          <w:kern w:val="0"/>
          <w:szCs w:val="21"/>
        </w:rPr>
        <w:t>一、</w:t>
      </w:r>
      <w:r>
        <w:rPr>
          <w:rFonts w:hint="eastAsia" w:ascii="黑体" w:hAnsi="黑体" w:eastAsia="黑体" w:cs="宋体"/>
          <w:color w:val="000000"/>
          <w:kern w:val="0"/>
          <w:szCs w:val="21"/>
        </w:rPr>
        <w:t>确定原则</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本目录所列有</w:t>
      </w:r>
      <w:r>
        <w:rPr>
          <w:rFonts w:cs="宋体" w:asciiTheme="minorEastAsia" w:hAnsiTheme="minorEastAsia"/>
          <w:color w:val="000000"/>
          <w:kern w:val="0"/>
          <w:szCs w:val="21"/>
        </w:rPr>
        <w:t>害</w:t>
      </w:r>
      <w:r>
        <w:rPr>
          <w:rFonts w:hint="eastAsia" w:cs="宋体" w:asciiTheme="minorEastAsia" w:hAnsiTheme="minorEastAsia"/>
          <w:color w:val="000000"/>
          <w:kern w:val="0"/>
          <w:szCs w:val="21"/>
        </w:rPr>
        <w:t>因素仅限于冶金、有色、建材、机械、轻工、纺织、烟草、商贸等行业</w:t>
      </w:r>
      <w:r>
        <w:rPr>
          <w:rFonts w:hint="eastAsia" w:cs="宋体" w:asciiTheme="minorEastAsia" w:hAnsiTheme="minorEastAsia"/>
          <w:color w:val="FF0000"/>
          <w:kern w:val="0"/>
          <w:szCs w:val="21"/>
        </w:rPr>
        <w:t>生产经营单位</w:t>
      </w:r>
      <w:r>
        <w:rPr>
          <w:rFonts w:hint="eastAsia" w:cs="宋体" w:asciiTheme="minorEastAsia" w:hAnsiTheme="minorEastAsia"/>
          <w:color w:val="000000"/>
          <w:kern w:val="0"/>
          <w:szCs w:val="21"/>
        </w:rPr>
        <w:t>生产加工所涉及的毒</w:t>
      </w:r>
      <w:r>
        <w:rPr>
          <w:rFonts w:cs="宋体" w:asciiTheme="minorEastAsia" w:hAnsiTheme="minorEastAsia"/>
          <w:color w:val="000000"/>
          <w:kern w:val="0"/>
          <w:szCs w:val="21"/>
        </w:rPr>
        <w:t>性</w:t>
      </w:r>
      <w:r>
        <w:rPr>
          <w:rFonts w:hint="eastAsia" w:cs="宋体" w:asciiTheme="minorEastAsia" w:hAnsiTheme="minorEastAsia"/>
          <w:color w:val="000000"/>
          <w:kern w:val="0"/>
          <w:szCs w:val="21"/>
        </w:rPr>
        <w:t>危险性相对较高的有</w:t>
      </w:r>
      <w:r>
        <w:rPr>
          <w:rFonts w:cs="宋体" w:asciiTheme="minorEastAsia" w:hAnsiTheme="minorEastAsia"/>
          <w:color w:val="000000"/>
          <w:kern w:val="0"/>
          <w:szCs w:val="21"/>
        </w:rPr>
        <w:t>害气体</w:t>
      </w:r>
      <w:r>
        <w:rPr>
          <w:rFonts w:hint="eastAsia" w:cs="宋体" w:asciiTheme="minorEastAsia" w:hAnsiTheme="minorEastAsia"/>
          <w:color w:val="000000"/>
          <w:kern w:val="0"/>
          <w:szCs w:val="21"/>
        </w:rPr>
        <w:t>。</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受</w:t>
      </w:r>
      <w:r>
        <w:rPr>
          <w:rFonts w:cs="宋体" w:asciiTheme="minorEastAsia" w:hAnsiTheme="minorEastAsia"/>
          <w:color w:val="000000"/>
          <w:kern w:val="0"/>
          <w:szCs w:val="21"/>
        </w:rPr>
        <w:t>限</w:t>
      </w:r>
      <w:r>
        <w:rPr>
          <w:rFonts w:hint="eastAsia" w:cs="宋体" w:asciiTheme="minorEastAsia" w:hAnsiTheme="minorEastAsia"/>
          <w:color w:val="000000"/>
          <w:kern w:val="0"/>
          <w:szCs w:val="21"/>
        </w:rPr>
        <w:t>空间</w:t>
      </w:r>
      <w:r>
        <w:rPr>
          <w:rFonts w:cs="宋体" w:asciiTheme="minorEastAsia" w:hAnsiTheme="minorEastAsia"/>
          <w:color w:val="000000"/>
          <w:kern w:val="0"/>
          <w:szCs w:val="21"/>
        </w:rPr>
        <w:t>作业</w:t>
      </w:r>
      <w:r>
        <w:rPr>
          <w:rFonts w:hint="eastAsia" w:cs="宋体" w:asciiTheme="minorEastAsia" w:hAnsiTheme="minorEastAsia"/>
          <w:color w:val="000000"/>
          <w:kern w:val="0"/>
          <w:szCs w:val="21"/>
        </w:rPr>
        <w:t>有害因素接触限值参</w:t>
      </w:r>
      <w:r>
        <w:rPr>
          <w:rFonts w:cs="宋体" w:asciiTheme="minorEastAsia" w:hAnsiTheme="minorEastAsia"/>
          <w:color w:val="000000"/>
          <w:kern w:val="0"/>
          <w:szCs w:val="21"/>
        </w:rPr>
        <w:t xml:space="preserve">照 </w:t>
      </w:r>
      <w:r>
        <w:rPr>
          <w:rFonts w:hint="eastAsia" w:cs="宋体" w:asciiTheme="minorEastAsia" w:hAnsiTheme="minorEastAsia"/>
          <w:color w:val="000000"/>
          <w:kern w:val="0"/>
          <w:szCs w:val="21"/>
        </w:rPr>
        <w:t>《工作场所有害因素职业接触限值</w:t>
      </w: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第</w:t>
      </w:r>
      <w:r>
        <w:rPr>
          <w:rFonts w:cs="宋体" w:asciiTheme="minorEastAsia" w:hAnsiTheme="minorEastAsia"/>
          <w:color w:val="000000"/>
          <w:kern w:val="0"/>
          <w:szCs w:val="21"/>
        </w:rPr>
        <w:t>1</w:t>
      </w:r>
      <w:r>
        <w:rPr>
          <w:rFonts w:hint="eastAsia" w:cs="宋体" w:asciiTheme="minorEastAsia" w:hAnsiTheme="minorEastAsia"/>
          <w:color w:val="000000"/>
          <w:kern w:val="0"/>
          <w:szCs w:val="21"/>
        </w:rPr>
        <w:t>部分：化学有害因素》确定本目录。</w:t>
      </w:r>
    </w:p>
    <w:p>
      <w:pPr>
        <w:widowControl/>
        <w:spacing w:before="156" w:beforeLines="50" w:after="156" w:afterLines="50"/>
        <w:ind w:firstLine="420" w:firstLineChars="200"/>
        <w:jc w:val="left"/>
        <w:rPr>
          <w:rFonts w:ascii="黑体" w:hAnsi="黑体" w:eastAsia="黑体" w:cs="宋体"/>
          <w:color w:val="000000"/>
          <w:kern w:val="0"/>
          <w:szCs w:val="21"/>
        </w:rPr>
      </w:pPr>
      <w:r>
        <w:rPr>
          <w:rFonts w:ascii="黑体" w:hAnsi="黑体" w:eastAsia="黑体" w:cs="宋体"/>
          <w:color w:val="000000"/>
          <w:kern w:val="0"/>
          <w:szCs w:val="21"/>
        </w:rPr>
        <w:t>二、各栏目含义</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职业接触限值</w:t>
      </w:r>
      <w:r>
        <w:rPr>
          <w:rFonts w:cs="宋体" w:asciiTheme="minorEastAsia" w:hAnsiTheme="minorEastAsia"/>
          <w:color w:val="000000"/>
          <w:kern w:val="0"/>
          <w:szCs w:val="21"/>
        </w:rPr>
        <w:t xml:space="preserve"> occupational exposure limits</w:t>
      </w:r>
      <w:r>
        <w:rPr>
          <w:rFonts w:hint="eastAsia" w:cs="宋体" w:asciiTheme="minorEastAsia" w:hAnsiTheme="minorEastAsia"/>
          <w:color w:val="000000"/>
          <w:kern w:val="0"/>
          <w:szCs w:val="21"/>
        </w:rPr>
        <w:t>，</w:t>
      </w:r>
      <w:r>
        <w:rPr>
          <w:rFonts w:cs="宋体" w:asciiTheme="minorEastAsia" w:hAnsiTheme="minorEastAsia"/>
          <w:color w:val="000000"/>
          <w:kern w:val="0"/>
          <w:szCs w:val="21"/>
        </w:rPr>
        <w:t>OELs</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职业性有害因素的接触限制量值。指劳动者在职业活动过程中长期反复接触，对绝大多数接触者的健康不引起有害作用的容许接触水平。化学有害因素的职业接触限值包括时间加权平均容许浓度、短时间接触容许浓度和最高容许浓度三类。</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时间加权平均容许浓度</w:t>
      </w:r>
      <w:r>
        <w:rPr>
          <w:rFonts w:cs="宋体" w:asciiTheme="minorEastAsia" w:hAnsiTheme="minorEastAsia"/>
          <w:color w:val="000000"/>
          <w:kern w:val="0"/>
          <w:szCs w:val="21"/>
        </w:rPr>
        <w:t xml:space="preserve"> permissible concentration-time weighted average</w:t>
      </w:r>
      <w:r>
        <w:rPr>
          <w:rFonts w:hint="eastAsia" w:cs="宋体" w:asciiTheme="minorEastAsia" w:hAnsiTheme="minorEastAsia"/>
          <w:color w:val="000000"/>
          <w:kern w:val="0"/>
          <w:szCs w:val="21"/>
        </w:rPr>
        <w:t>，</w:t>
      </w:r>
      <w:r>
        <w:rPr>
          <w:rFonts w:cs="宋体" w:asciiTheme="minorEastAsia" w:hAnsiTheme="minorEastAsia"/>
          <w:color w:val="000000"/>
          <w:kern w:val="0"/>
          <w:szCs w:val="21"/>
        </w:rPr>
        <w:t>PC-TWA</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以时间为权数规定的</w:t>
      </w:r>
      <w:r>
        <w:rPr>
          <w:rFonts w:cs="宋体" w:asciiTheme="minorEastAsia" w:hAnsiTheme="minorEastAsia"/>
          <w:color w:val="000000"/>
          <w:kern w:val="0"/>
          <w:szCs w:val="21"/>
        </w:rPr>
        <w:t>8h</w:t>
      </w:r>
      <w:r>
        <w:rPr>
          <w:rFonts w:hint="eastAsia" w:cs="宋体" w:asciiTheme="minorEastAsia" w:hAnsiTheme="minorEastAsia"/>
          <w:color w:val="000000"/>
          <w:kern w:val="0"/>
          <w:szCs w:val="21"/>
        </w:rPr>
        <w:t>工作日、</w:t>
      </w:r>
      <w:r>
        <w:rPr>
          <w:rFonts w:cs="宋体" w:asciiTheme="minorEastAsia" w:hAnsiTheme="minorEastAsia"/>
          <w:color w:val="000000"/>
          <w:kern w:val="0"/>
          <w:szCs w:val="21"/>
        </w:rPr>
        <w:t>40h</w:t>
      </w:r>
      <w:r>
        <w:rPr>
          <w:rFonts w:hint="eastAsia" w:cs="宋体" w:asciiTheme="minorEastAsia" w:hAnsiTheme="minorEastAsia"/>
          <w:color w:val="000000"/>
          <w:kern w:val="0"/>
          <w:szCs w:val="21"/>
        </w:rPr>
        <w:t>工作周的平均容许接触浓度。</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短时间接触容许浓度</w:t>
      </w:r>
      <w:r>
        <w:rPr>
          <w:rFonts w:cs="宋体" w:asciiTheme="minorEastAsia" w:hAnsiTheme="minorEastAsia"/>
          <w:color w:val="000000"/>
          <w:kern w:val="0"/>
          <w:szCs w:val="21"/>
        </w:rPr>
        <w:t xml:space="preserve"> permissible concentration-short term exposure limit</w:t>
      </w:r>
      <w:r>
        <w:rPr>
          <w:rFonts w:hint="eastAsia" w:cs="宋体" w:asciiTheme="minorEastAsia" w:hAnsiTheme="minorEastAsia"/>
          <w:color w:val="000000"/>
          <w:kern w:val="0"/>
          <w:szCs w:val="21"/>
        </w:rPr>
        <w:t>，</w:t>
      </w:r>
      <w:r>
        <w:rPr>
          <w:rFonts w:cs="宋体" w:asciiTheme="minorEastAsia" w:hAnsiTheme="minorEastAsia"/>
          <w:color w:val="000000"/>
          <w:kern w:val="0"/>
          <w:szCs w:val="21"/>
        </w:rPr>
        <w:t>PC-STEL</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在遵守</w:t>
      </w:r>
      <w:r>
        <w:rPr>
          <w:rFonts w:cs="宋体" w:asciiTheme="minorEastAsia" w:hAnsiTheme="minorEastAsia"/>
          <w:color w:val="000000"/>
          <w:kern w:val="0"/>
          <w:szCs w:val="21"/>
        </w:rPr>
        <w:t>PC-TWA</w:t>
      </w:r>
      <w:r>
        <w:rPr>
          <w:rFonts w:hint="eastAsia" w:cs="宋体" w:asciiTheme="minorEastAsia" w:hAnsiTheme="minorEastAsia"/>
          <w:color w:val="000000"/>
          <w:kern w:val="0"/>
          <w:szCs w:val="21"/>
        </w:rPr>
        <w:t>前提下容许短时间（</w:t>
      </w:r>
      <w:r>
        <w:rPr>
          <w:rFonts w:cs="宋体" w:asciiTheme="minorEastAsia" w:hAnsiTheme="minorEastAsia"/>
          <w:color w:val="000000"/>
          <w:kern w:val="0"/>
          <w:szCs w:val="21"/>
        </w:rPr>
        <w:t>15min</w:t>
      </w:r>
      <w:r>
        <w:rPr>
          <w:rFonts w:hint="eastAsia" w:cs="宋体" w:asciiTheme="minorEastAsia" w:hAnsiTheme="minorEastAsia"/>
          <w:color w:val="000000"/>
          <w:kern w:val="0"/>
          <w:szCs w:val="21"/>
        </w:rPr>
        <w:t>）接触的浓度。</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最高容许浓度</w:t>
      </w:r>
      <w:r>
        <w:rPr>
          <w:rFonts w:cs="宋体" w:asciiTheme="minorEastAsia" w:hAnsiTheme="minorEastAsia"/>
          <w:color w:val="000000"/>
          <w:kern w:val="0"/>
          <w:szCs w:val="21"/>
        </w:rPr>
        <w:t xml:space="preserve"> maximum allowable concentration</w:t>
      </w:r>
      <w:r>
        <w:rPr>
          <w:rFonts w:hint="eastAsia" w:cs="宋体" w:asciiTheme="minorEastAsia" w:hAnsiTheme="minorEastAsia"/>
          <w:color w:val="000000"/>
          <w:kern w:val="0"/>
          <w:szCs w:val="21"/>
        </w:rPr>
        <w:t>，</w:t>
      </w:r>
      <w:r>
        <w:rPr>
          <w:rFonts w:cs="宋体" w:asciiTheme="minorEastAsia" w:hAnsiTheme="minorEastAsia"/>
          <w:color w:val="000000"/>
          <w:kern w:val="0"/>
          <w:szCs w:val="21"/>
        </w:rPr>
        <w:t>MAC</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工作地点、在一个工作日内、任何时间有毒化学物质均不应超过的浓度。</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超限倍数</w:t>
      </w:r>
      <w:r>
        <w:rPr>
          <w:rFonts w:cs="宋体" w:asciiTheme="minorEastAsia" w:hAnsiTheme="minorEastAsia"/>
          <w:color w:val="000000"/>
          <w:kern w:val="0"/>
          <w:szCs w:val="21"/>
        </w:rPr>
        <w:t>excursion limits</w:t>
      </w:r>
    </w:p>
    <w:p>
      <w:pPr>
        <w:widowControl/>
        <w:spacing w:before="156" w:beforeLines="50" w:after="156" w:afterLines="50"/>
        <w:ind w:firstLine="420" w:firstLineChars="20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对未制定</w:t>
      </w:r>
      <w:r>
        <w:rPr>
          <w:rFonts w:cs="宋体" w:asciiTheme="minorEastAsia" w:hAnsiTheme="minorEastAsia"/>
          <w:color w:val="000000"/>
          <w:kern w:val="0"/>
          <w:szCs w:val="21"/>
        </w:rPr>
        <w:t>PC-STEL</w:t>
      </w:r>
      <w:r>
        <w:rPr>
          <w:rFonts w:hint="eastAsia" w:cs="宋体" w:asciiTheme="minorEastAsia" w:hAnsiTheme="minorEastAsia"/>
          <w:color w:val="000000"/>
          <w:kern w:val="0"/>
          <w:szCs w:val="21"/>
        </w:rPr>
        <w:t>的化学有害因素，在符合</w:t>
      </w:r>
      <w:r>
        <w:rPr>
          <w:rFonts w:cs="宋体" w:asciiTheme="minorEastAsia" w:hAnsiTheme="minorEastAsia"/>
          <w:color w:val="000000"/>
          <w:kern w:val="0"/>
          <w:szCs w:val="21"/>
        </w:rPr>
        <w:t>8h</w:t>
      </w:r>
      <w:r>
        <w:rPr>
          <w:rFonts w:hint="eastAsia" w:cs="宋体" w:asciiTheme="minorEastAsia" w:hAnsiTheme="minorEastAsia"/>
          <w:color w:val="000000"/>
          <w:kern w:val="0"/>
          <w:szCs w:val="21"/>
        </w:rPr>
        <w:t>时间加权平均容许浓度的情况下，任何一次短时间（</w:t>
      </w:r>
      <w:r>
        <w:rPr>
          <w:rFonts w:cs="宋体" w:asciiTheme="minorEastAsia" w:hAnsiTheme="minorEastAsia"/>
          <w:color w:val="000000"/>
          <w:kern w:val="0"/>
          <w:szCs w:val="21"/>
        </w:rPr>
        <w:t>15min</w:t>
      </w:r>
      <w:r>
        <w:rPr>
          <w:rFonts w:hint="eastAsia" w:cs="宋体" w:asciiTheme="minorEastAsia" w:hAnsiTheme="minorEastAsia"/>
          <w:color w:val="000000"/>
          <w:kern w:val="0"/>
          <w:szCs w:val="21"/>
        </w:rPr>
        <w:t>）接触的浓度均不应超过的</w:t>
      </w:r>
      <w:r>
        <w:rPr>
          <w:rFonts w:cs="宋体" w:asciiTheme="minorEastAsia" w:hAnsiTheme="minorEastAsia"/>
          <w:color w:val="000000"/>
          <w:kern w:val="0"/>
          <w:szCs w:val="21"/>
        </w:rPr>
        <w:t>PC-TWA</w:t>
      </w:r>
      <w:r>
        <w:rPr>
          <w:rFonts w:hint="eastAsia" w:cs="宋体" w:asciiTheme="minorEastAsia" w:hAnsiTheme="minorEastAsia"/>
          <w:color w:val="000000"/>
          <w:kern w:val="0"/>
          <w:szCs w:val="21"/>
        </w:rPr>
        <w:t>的倍数值。</w:t>
      </w:r>
    </w:p>
    <w:p>
      <w:pPr>
        <w:widowControl/>
        <w:spacing w:before="156" w:beforeLines="50" w:after="156" w:afterLines="50"/>
        <w:ind w:firstLine="420" w:firstLineChars="200"/>
        <w:jc w:val="left"/>
        <w:rPr>
          <w:rFonts w:ascii="黑体" w:hAnsi="黑体" w:eastAsia="黑体" w:cs="宋体"/>
          <w:color w:val="000000"/>
          <w:kern w:val="0"/>
          <w:szCs w:val="21"/>
        </w:rPr>
      </w:pPr>
      <w:r>
        <w:rPr>
          <w:rFonts w:hint="eastAsia" w:ascii="黑体" w:hAnsi="黑体" w:eastAsia="黑体" w:cs="宋体"/>
          <w:color w:val="000000"/>
          <w:kern w:val="0"/>
          <w:szCs w:val="21"/>
        </w:rPr>
        <w:t>三、工作场所空气中化学物质容许浓度</w:t>
      </w:r>
    </w:p>
    <w:p>
      <w:pPr>
        <w:spacing w:line="360" w:lineRule="auto"/>
        <w:jc w:val="center"/>
        <w:rPr>
          <w:rFonts w:ascii="黑体" w:eastAsia="黑体" w:cs="黑体"/>
          <w:color w:val="000000"/>
          <w:szCs w:val="21"/>
        </w:rPr>
      </w:pPr>
      <w:r>
        <w:rPr>
          <w:rFonts w:hint="eastAsia" w:ascii="黑体" w:eastAsia="黑体" w:cs="黑体"/>
          <w:color w:val="000000"/>
          <w:szCs w:val="21"/>
        </w:rPr>
        <w:t>表D</w:t>
      </w:r>
      <w:r>
        <w:rPr>
          <w:rFonts w:ascii="黑体" w:eastAsia="黑体" w:cs="黑体"/>
          <w:color w:val="000000"/>
          <w:szCs w:val="21"/>
        </w:rPr>
        <w:t>1</w:t>
      </w:r>
      <w:r>
        <w:rPr>
          <w:rFonts w:hint="eastAsia" w:ascii="黑体" w:eastAsia="黑体" w:cs="黑体"/>
          <w:color w:val="000000"/>
          <w:szCs w:val="21"/>
        </w:rPr>
        <w:t xml:space="preserve">  工作场所空气中化学物质容许浓度</w:t>
      </w:r>
    </w:p>
    <w:tbl>
      <w:tblPr>
        <w:tblStyle w:val="16"/>
        <w:tblW w:w="973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4"/>
        <w:gridCol w:w="2269"/>
        <w:gridCol w:w="2551"/>
        <w:gridCol w:w="1276"/>
        <w:gridCol w:w="709"/>
        <w:gridCol w:w="708"/>
        <w:gridCol w:w="851"/>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474" w:type="dxa"/>
            <w:vMerge w:val="restart"/>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序号</w:t>
            </w:r>
          </w:p>
        </w:tc>
        <w:tc>
          <w:tcPr>
            <w:tcW w:w="2269" w:type="dxa"/>
            <w:vMerge w:val="restart"/>
            <w:tcMar>
              <w:top w:w="0" w:type="dxa"/>
              <w:left w:w="108" w:type="dxa"/>
              <w:bottom w:w="0" w:type="dxa"/>
              <w:right w:w="108" w:type="dxa"/>
            </w:tcMar>
            <w:vAlign w:val="center"/>
          </w:tcPr>
          <w:p>
            <w:pPr>
              <w:widowControl/>
              <w:adjustRightInd w:val="0"/>
              <w:snapToGrid w:val="0"/>
              <w:jc w:val="center"/>
              <w:rPr>
                <w:rFonts w:ascii="黑体" w:hAnsi="黑体" w:eastAsia="黑体"/>
                <w:bCs/>
                <w:color w:val="000000"/>
                <w:kern w:val="0"/>
                <w:sz w:val="18"/>
                <w:szCs w:val="18"/>
              </w:rPr>
            </w:pPr>
            <w:r>
              <w:rPr>
                <w:rFonts w:hint="eastAsia" w:ascii="黑体" w:hAnsi="黑体" w:eastAsia="黑体"/>
                <w:bCs/>
                <w:color w:val="000000"/>
                <w:kern w:val="0"/>
                <w:sz w:val="18"/>
                <w:szCs w:val="18"/>
              </w:rPr>
              <w:t>中文名</w:t>
            </w:r>
          </w:p>
        </w:tc>
        <w:tc>
          <w:tcPr>
            <w:tcW w:w="2551" w:type="dxa"/>
            <w:vMerge w:val="restart"/>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英文名</w:t>
            </w:r>
          </w:p>
        </w:tc>
        <w:tc>
          <w:tcPr>
            <w:tcW w:w="1276" w:type="dxa"/>
            <w:vMerge w:val="restart"/>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化学文摘号</w:t>
            </w:r>
            <w:r>
              <w:rPr>
                <w:rFonts w:ascii="黑体" w:hAnsi="黑体" w:eastAsia="黑体"/>
                <w:bCs/>
                <w:color w:val="000000"/>
                <w:kern w:val="0"/>
                <w:sz w:val="18"/>
                <w:szCs w:val="18"/>
              </w:rPr>
              <w:t>（CAS No.）</w:t>
            </w:r>
          </w:p>
        </w:tc>
        <w:tc>
          <w:tcPr>
            <w:tcW w:w="2268" w:type="dxa"/>
            <w:gridSpan w:val="3"/>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ascii="黑体" w:hAnsi="黑体" w:eastAsia="黑体"/>
                <w:bCs/>
                <w:color w:val="000000"/>
                <w:kern w:val="0"/>
                <w:sz w:val="18"/>
                <w:szCs w:val="18"/>
              </w:rPr>
              <w:t>OELs</w:t>
            </w:r>
            <w:r>
              <w:rPr>
                <w:rFonts w:hint="eastAsia" w:ascii="黑体" w:hAnsi="黑体" w:eastAsia="黑体"/>
                <w:bCs/>
                <w:color w:val="000000"/>
                <w:kern w:val="0"/>
                <w:sz w:val="18"/>
                <w:szCs w:val="18"/>
              </w:rPr>
              <w:t>（</w:t>
            </w:r>
            <w:r>
              <w:rPr>
                <w:rFonts w:ascii="黑体" w:hAnsi="黑体" w:eastAsia="黑体"/>
                <w:bCs/>
                <w:color w:val="000000"/>
                <w:kern w:val="0"/>
                <w:sz w:val="18"/>
                <w:szCs w:val="18"/>
              </w:rPr>
              <w:t>mg/m</w:t>
            </w:r>
            <w:r>
              <w:rPr>
                <w:rFonts w:ascii="黑体" w:hAnsi="黑体" w:eastAsia="黑体"/>
                <w:bCs/>
                <w:color w:val="000000"/>
                <w:kern w:val="0"/>
                <w:sz w:val="18"/>
                <w:szCs w:val="18"/>
                <w:vertAlign w:val="superscript"/>
              </w:rPr>
              <w:t>3</w:t>
            </w:r>
            <w:r>
              <w:rPr>
                <w:rFonts w:hint="eastAsia" w:ascii="黑体" w:hAnsi="黑体" w:eastAsia="黑体"/>
                <w:bCs/>
                <w:color w:val="000000"/>
                <w:kern w:val="0"/>
                <w:sz w:val="18"/>
                <w:szCs w:val="18"/>
              </w:rPr>
              <w:t>）</w:t>
            </w:r>
          </w:p>
        </w:tc>
        <w:tc>
          <w:tcPr>
            <w:tcW w:w="898" w:type="dxa"/>
            <w:vMerge w:val="restart"/>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474" w:type="dxa"/>
            <w:vMerge w:val="continue"/>
            <w:vAlign w:val="center"/>
          </w:tcPr>
          <w:p>
            <w:pPr>
              <w:widowControl/>
              <w:adjustRightInd w:val="0"/>
              <w:snapToGrid w:val="0"/>
              <w:jc w:val="center"/>
              <w:rPr>
                <w:rFonts w:ascii="黑体" w:hAnsi="黑体" w:eastAsia="黑体"/>
                <w:color w:val="000000"/>
                <w:kern w:val="0"/>
                <w:sz w:val="18"/>
                <w:szCs w:val="18"/>
              </w:rPr>
            </w:pPr>
          </w:p>
        </w:tc>
        <w:tc>
          <w:tcPr>
            <w:tcW w:w="2269" w:type="dxa"/>
            <w:vMerge w:val="continue"/>
            <w:vAlign w:val="center"/>
          </w:tcPr>
          <w:p>
            <w:pPr>
              <w:widowControl/>
              <w:adjustRightInd w:val="0"/>
              <w:snapToGrid w:val="0"/>
              <w:jc w:val="center"/>
              <w:rPr>
                <w:rFonts w:ascii="黑体" w:hAnsi="黑体" w:eastAsia="黑体"/>
                <w:bCs/>
                <w:color w:val="000000"/>
                <w:kern w:val="0"/>
                <w:sz w:val="18"/>
                <w:szCs w:val="18"/>
              </w:rPr>
            </w:pPr>
          </w:p>
        </w:tc>
        <w:tc>
          <w:tcPr>
            <w:tcW w:w="2551" w:type="dxa"/>
            <w:vMerge w:val="continue"/>
            <w:vAlign w:val="center"/>
          </w:tcPr>
          <w:p>
            <w:pPr>
              <w:widowControl/>
              <w:adjustRightInd w:val="0"/>
              <w:snapToGrid w:val="0"/>
              <w:jc w:val="center"/>
              <w:rPr>
                <w:rFonts w:ascii="黑体" w:hAnsi="黑体" w:eastAsia="黑体"/>
                <w:color w:val="000000"/>
                <w:kern w:val="0"/>
                <w:sz w:val="18"/>
                <w:szCs w:val="18"/>
              </w:rPr>
            </w:pPr>
          </w:p>
        </w:tc>
        <w:tc>
          <w:tcPr>
            <w:tcW w:w="1276" w:type="dxa"/>
            <w:vMerge w:val="continue"/>
            <w:vAlign w:val="center"/>
          </w:tcPr>
          <w:p>
            <w:pPr>
              <w:widowControl/>
              <w:adjustRightInd w:val="0"/>
              <w:snapToGrid w:val="0"/>
              <w:jc w:val="center"/>
              <w:rPr>
                <w:rFonts w:ascii="黑体" w:hAnsi="黑体" w:eastAsia="黑体"/>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ascii="黑体" w:hAnsi="黑体" w:eastAsia="黑体"/>
                <w:bCs/>
                <w:color w:val="000000"/>
                <w:kern w:val="0"/>
                <w:sz w:val="18"/>
                <w:szCs w:val="18"/>
              </w:rPr>
              <w:t>MAC</w:t>
            </w:r>
          </w:p>
        </w:tc>
        <w:tc>
          <w:tcPr>
            <w:tcW w:w="708" w:type="dxa"/>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ascii="黑体" w:hAnsi="黑体" w:eastAsia="黑体"/>
                <w:bCs/>
                <w:color w:val="000000"/>
                <w:kern w:val="0"/>
                <w:sz w:val="18"/>
                <w:szCs w:val="18"/>
              </w:rPr>
              <w:t>PC-TWA</w:t>
            </w:r>
          </w:p>
        </w:tc>
        <w:tc>
          <w:tcPr>
            <w:tcW w:w="851" w:type="dxa"/>
            <w:tcMar>
              <w:top w:w="0" w:type="dxa"/>
              <w:left w:w="108" w:type="dxa"/>
              <w:bottom w:w="0" w:type="dxa"/>
              <w:right w:w="108" w:type="dxa"/>
            </w:tcMar>
            <w:vAlign w:val="center"/>
          </w:tcPr>
          <w:p>
            <w:pPr>
              <w:widowControl/>
              <w:adjustRightInd w:val="0"/>
              <w:snapToGrid w:val="0"/>
              <w:jc w:val="center"/>
              <w:rPr>
                <w:rFonts w:ascii="黑体" w:hAnsi="黑体" w:eastAsia="黑体"/>
                <w:color w:val="000000"/>
                <w:kern w:val="0"/>
                <w:sz w:val="18"/>
                <w:szCs w:val="18"/>
              </w:rPr>
            </w:pPr>
            <w:r>
              <w:rPr>
                <w:rFonts w:ascii="黑体" w:hAnsi="黑体" w:eastAsia="黑体"/>
                <w:bCs/>
                <w:color w:val="000000"/>
                <w:kern w:val="0"/>
                <w:sz w:val="18"/>
                <w:szCs w:val="18"/>
              </w:rPr>
              <w:t>PC-STEL</w:t>
            </w:r>
          </w:p>
        </w:tc>
        <w:tc>
          <w:tcPr>
            <w:tcW w:w="898" w:type="dxa"/>
            <w:vMerge w:val="continue"/>
            <w:vAlign w:val="center"/>
          </w:tcPr>
          <w:p>
            <w:pPr>
              <w:widowControl/>
              <w:adjustRightInd w:val="0"/>
              <w:snapToGrid w:val="0"/>
              <w:jc w:val="center"/>
              <w:rPr>
                <w:rFonts w:ascii="黑体" w:hAnsi="黑体" w:eastAsia="黑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氨</w:t>
            </w:r>
          </w:p>
        </w:tc>
        <w:tc>
          <w:tcPr>
            <w:tcW w:w="2551" w:type="dxa"/>
            <w:tcMar>
              <w:top w:w="0" w:type="dxa"/>
              <w:left w:w="108" w:type="dxa"/>
              <w:bottom w:w="0" w:type="dxa"/>
              <w:right w:w="108" w:type="dxa"/>
            </w:tcMar>
            <w:vAlign w:val="center"/>
          </w:tcPr>
          <w:p>
            <w:pPr>
              <w:widowControl/>
              <w:adjustRightInd w:val="0"/>
              <w:snapToGrid w:val="0"/>
              <w:ind w:left="27"/>
              <w:jc w:val="left"/>
              <w:rPr>
                <w:rFonts w:asciiTheme="minorEastAsia" w:hAnsiTheme="minorEastAsia"/>
                <w:color w:val="000000"/>
                <w:kern w:val="0"/>
                <w:sz w:val="18"/>
                <w:szCs w:val="18"/>
              </w:rPr>
            </w:pPr>
            <w:r>
              <w:rPr>
                <w:rFonts w:asciiTheme="minorEastAsia" w:hAnsiTheme="minorEastAsia"/>
                <w:color w:val="000000"/>
                <w:kern w:val="0"/>
                <w:sz w:val="18"/>
                <w:szCs w:val="18"/>
              </w:rPr>
              <w:t>Ammonia</w:t>
            </w:r>
          </w:p>
        </w:tc>
        <w:tc>
          <w:tcPr>
            <w:tcW w:w="1276" w:type="dxa"/>
            <w:tcMar>
              <w:top w:w="0" w:type="dxa"/>
              <w:left w:w="108" w:type="dxa"/>
              <w:bottom w:w="0" w:type="dxa"/>
              <w:right w:w="108" w:type="dxa"/>
            </w:tcMar>
            <w:vAlign w:val="center"/>
          </w:tcPr>
          <w:p>
            <w:pPr>
              <w:widowControl/>
              <w:adjustRightInd w:val="0"/>
              <w:snapToGrid w:val="0"/>
              <w:ind w:left="113"/>
              <w:jc w:val="center"/>
              <w:rPr>
                <w:rFonts w:asciiTheme="minorEastAsia" w:hAnsiTheme="minorEastAsia"/>
                <w:color w:val="000000"/>
                <w:kern w:val="0"/>
                <w:sz w:val="18"/>
                <w:szCs w:val="18"/>
              </w:rPr>
            </w:pPr>
            <w:r>
              <w:rPr>
                <w:rFonts w:asciiTheme="minorEastAsia" w:hAnsiTheme="minorEastAsia"/>
                <w:color w:val="000000"/>
                <w:kern w:val="0"/>
                <w:sz w:val="18"/>
                <w:szCs w:val="18"/>
              </w:rPr>
              <w:t>7664-41-7</w:t>
            </w:r>
          </w:p>
        </w:tc>
        <w:tc>
          <w:tcPr>
            <w:tcW w:w="709" w:type="dxa"/>
            <w:tcMar>
              <w:top w:w="0" w:type="dxa"/>
              <w:left w:w="108" w:type="dxa"/>
              <w:bottom w:w="0" w:type="dxa"/>
              <w:right w:w="108" w:type="dxa"/>
            </w:tcMar>
            <w:vAlign w:val="center"/>
          </w:tcPr>
          <w:p>
            <w:pPr>
              <w:widowControl/>
              <w:adjustRightInd w:val="0"/>
              <w:snapToGrid w:val="0"/>
              <w:ind w:left="113" w:right="-135" w:hanging="113"/>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left="113" w:right="-135" w:hanging="113"/>
              <w:jc w:val="center"/>
              <w:rPr>
                <w:rFonts w:asciiTheme="minorEastAsia" w:hAnsiTheme="minorEastAsia"/>
                <w:color w:val="000000"/>
                <w:kern w:val="0"/>
                <w:sz w:val="18"/>
                <w:szCs w:val="18"/>
              </w:rPr>
            </w:pPr>
            <w:r>
              <w:rPr>
                <w:rFonts w:asciiTheme="minorEastAsia" w:hAnsiTheme="minorEastAsia"/>
                <w:color w:val="000000"/>
                <w:kern w:val="0"/>
                <w:sz w:val="18"/>
                <w:szCs w:val="18"/>
              </w:rPr>
              <w:t>20</w:t>
            </w:r>
          </w:p>
        </w:tc>
        <w:tc>
          <w:tcPr>
            <w:tcW w:w="851" w:type="dxa"/>
            <w:tcMar>
              <w:top w:w="0" w:type="dxa"/>
              <w:left w:w="108" w:type="dxa"/>
              <w:bottom w:w="0" w:type="dxa"/>
              <w:right w:w="108" w:type="dxa"/>
            </w:tcMar>
            <w:vAlign w:val="center"/>
          </w:tcPr>
          <w:p>
            <w:pPr>
              <w:widowControl/>
              <w:adjustRightInd w:val="0"/>
              <w:snapToGrid w:val="0"/>
              <w:ind w:left="113" w:right="-135" w:hanging="113"/>
              <w:jc w:val="center"/>
              <w:rPr>
                <w:rFonts w:asciiTheme="minorEastAsia" w:hAnsiTheme="minorEastAsia"/>
                <w:color w:val="000000"/>
                <w:kern w:val="0"/>
                <w:sz w:val="18"/>
                <w:szCs w:val="18"/>
              </w:rPr>
            </w:pPr>
            <w:r>
              <w:rPr>
                <w:rFonts w:asciiTheme="minorEastAsia" w:hAnsiTheme="minorEastAsia"/>
                <w:color w:val="000000"/>
                <w:kern w:val="0"/>
                <w:sz w:val="18"/>
                <w:szCs w:val="18"/>
              </w:rPr>
              <w:t>30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苯</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Benzene</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71-43-2</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left="113" w:right="-135" w:hanging="113"/>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851" w:type="dxa"/>
            <w:tcMar>
              <w:top w:w="0" w:type="dxa"/>
              <w:left w:w="108" w:type="dxa"/>
              <w:bottom w:w="0" w:type="dxa"/>
              <w:right w:w="108" w:type="dxa"/>
            </w:tcMar>
            <w:vAlign w:val="center"/>
          </w:tcPr>
          <w:p>
            <w:pPr>
              <w:widowControl/>
              <w:adjustRightInd w:val="0"/>
              <w:snapToGrid w:val="0"/>
              <w:ind w:left="113" w:right="-135" w:hanging="113"/>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r>
              <w:rPr>
                <w:rFonts w:asciiTheme="minorEastAsia" w:hAnsiTheme="minorEastAsia"/>
                <w:color w:val="000000"/>
                <w:kern w:val="0"/>
                <w:sz w:val="18"/>
                <w:szCs w:val="18"/>
              </w:rPr>
              <w:t>G1</w:t>
            </w:r>
            <w:r>
              <w:rPr>
                <w:rFonts w:asciiTheme="minorEastAsia" w:hAnsiTheme="minorEastAsia"/>
                <w:color w:val="000000"/>
                <w:kern w:val="0"/>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臭氧</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Ozone</w:t>
            </w:r>
          </w:p>
        </w:tc>
        <w:tc>
          <w:tcPr>
            <w:tcW w:w="1276" w:type="dxa"/>
            <w:tcMar>
              <w:top w:w="0" w:type="dxa"/>
              <w:left w:w="108" w:type="dxa"/>
              <w:bottom w:w="0" w:type="dxa"/>
              <w:right w:w="108" w:type="dxa"/>
            </w:tcMar>
            <w:vAlign w:val="center"/>
          </w:tcPr>
          <w:p>
            <w:pPr>
              <w:widowControl/>
              <w:adjustRightInd w:val="0"/>
              <w:snapToGrid w:val="0"/>
              <w:ind w:left="69"/>
              <w:jc w:val="center"/>
              <w:rPr>
                <w:rFonts w:asciiTheme="minorEastAsia" w:hAnsiTheme="minorEastAsia"/>
                <w:color w:val="000000"/>
                <w:kern w:val="0"/>
                <w:sz w:val="18"/>
                <w:szCs w:val="18"/>
              </w:rPr>
            </w:pPr>
            <w:r>
              <w:rPr>
                <w:rFonts w:asciiTheme="minorEastAsia" w:hAnsiTheme="minorEastAsia"/>
                <w:color w:val="000000"/>
                <w:kern w:val="0"/>
                <w:sz w:val="18"/>
                <w:szCs w:val="18"/>
              </w:rPr>
              <w:t>10028-15-6</w:t>
            </w:r>
          </w:p>
        </w:tc>
        <w:tc>
          <w:tcPr>
            <w:tcW w:w="709" w:type="dxa"/>
            <w:tcMar>
              <w:top w:w="0" w:type="dxa"/>
              <w:left w:w="108" w:type="dxa"/>
              <w:bottom w:w="0" w:type="dxa"/>
              <w:right w:w="108" w:type="dxa"/>
            </w:tcMar>
            <w:vAlign w:val="center"/>
          </w:tcPr>
          <w:p>
            <w:pPr>
              <w:widowControl/>
              <w:adjustRightInd w:val="0"/>
              <w:snapToGrid w:val="0"/>
              <w:ind w:left="69"/>
              <w:jc w:val="center"/>
              <w:rPr>
                <w:rFonts w:asciiTheme="minorEastAsia" w:hAnsiTheme="minorEastAsia"/>
                <w:color w:val="000000"/>
                <w:kern w:val="0"/>
                <w:sz w:val="18"/>
                <w:szCs w:val="18"/>
              </w:rPr>
            </w:pPr>
            <w:r>
              <w:rPr>
                <w:rFonts w:asciiTheme="minorEastAsia" w:hAnsiTheme="minorEastAsia"/>
                <w:color w:val="000000"/>
                <w:kern w:val="0"/>
                <w:sz w:val="18"/>
                <w:szCs w:val="18"/>
              </w:rPr>
              <w:t>0.3</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二甲苯</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全部异构体</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Xylene（all isomers）</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1330-20-7;</w:t>
            </w:r>
          </w:p>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95-47-6;</w:t>
            </w:r>
          </w:p>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108-38-3</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50</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100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5</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二氧化氮</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Nitrogen dioxide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10102-44-0</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6</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二氧化硫</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Sulfur dioxide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7446-09-5</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7</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二氧化氯</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Chlorine dioxide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10049-04-4</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0.3</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0.8</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8</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二氧化碳</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Carbon dioxide</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124-38-9</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9000</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18000</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9</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二氧化锡（按</w:t>
            </w:r>
            <w:r>
              <w:rPr>
                <w:rFonts w:asciiTheme="minorEastAsia" w:hAnsiTheme="minorEastAsia"/>
                <w:color w:val="000000"/>
                <w:kern w:val="0"/>
                <w:sz w:val="18"/>
                <w:szCs w:val="18"/>
              </w:rPr>
              <w:t>Sn</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Tin dioxide,as Sn</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1332-29-2</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restart"/>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10</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钒及其化合物（按</w:t>
            </w:r>
            <w:r>
              <w:rPr>
                <w:rFonts w:asciiTheme="minorEastAsia" w:hAnsiTheme="minorEastAsia"/>
                <w:color w:val="000000"/>
                <w:kern w:val="0"/>
                <w:sz w:val="18"/>
                <w:szCs w:val="18"/>
              </w:rPr>
              <w:t>V</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Vanadium and compounds,as V</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7440-62-6</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V</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ind w:firstLine="18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五氧化二钒烟尘</w:t>
            </w:r>
          </w:p>
        </w:tc>
        <w:tc>
          <w:tcPr>
            <w:tcW w:w="2551" w:type="dxa"/>
            <w:tcMar>
              <w:top w:w="0" w:type="dxa"/>
              <w:left w:w="108" w:type="dxa"/>
              <w:bottom w:w="0" w:type="dxa"/>
              <w:right w:w="108" w:type="dxa"/>
            </w:tcMar>
            <w:vAlign w:val="center"/>
          </w:tcPr>
          <w:p>
            <w:pPr>
              <w:widowControl/>
              <w:adjustRightInd w:val="0"/>
              <w:snapToGrid w:val="0"/>
              <w:ind w:firstLine="180"/>
              <w:jc w:val="left"/>
              <w:rPr>
                <w:rFonts w:asciiTheme="minorEastAsia" w:hAnsiTheme="minorEastAsia"/>
                <w:color w:val="000000"/>
                <w:kern w:val="0"/>
                <w:sz w:val="18"/>
                <w:szCs w:val="18"/>
              </w:rPr>
            </w:pPr>
            <w:r>
              <w:rPr>
                <w:rFonts w:asciiTheme="minorEastAsia" w:hAnsiTheme="minorEastAsia"/>
                <w:color w:val="000000"/>
                <w:kern w:val="0"/>
                <w:sz w:val="18"/>
                <w:szCs w:val="18"/>
              </w:rPr>
              <w:t>Vanadium pentoxide fume</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dust</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0.05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ind w:firstLine="18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钒铁合金尘</w:t>
            </w:r>
          </w:p>
        </w:tc>
        <w:tc>
          <w:tcPr>
            <w:tcW w:w="2551" w:type="dxa"/>
            <w:tcMar>
              <w:top w:w="0" w:type="dxa"/>
              <w:left w:w="108" w:type="dxa"/>
              <w:bottom w:w="0" w:type="dxa"/>
              <w:right w:w="108" w:type="dxa"/>
            </w:tcMar>
            <w:vAlign w:val="center"/>
          </w:tcPr>
          <w:p>
            <w:pPr>
              <w:widowControl/>
              <w:adjustRightInd w:val="0"/>
              <w:snapToGrid w:val="0"/>
              <w:ind w:firstLine="180"/>
              <w:jc w:val="left"/>
              <w:rPr>
                <w:rFonts w:asciiTheme="minorEastAsia" w:hAnsiTheme="minorEastAsia"/>
                <w:color w:val="000000"/>
                <w:kern w:val="0"/>
                <w:sz w:val="18"/>
                <w:szCs w:val="18"/>
              </w:rPr>
            </w:pPr>
            <w:r>
              <w:rPr>
                <w:rFonts w:asciiTheme="minorEastAsia" w:hAnsiTheme="minorEastAsia"/>
                <w:color w:val="000000"/>
                <w:kern w:val="0"/>
                <w:sz w:val="18"/>
                <w:szCs w:val="18"/>
              </w:rPr>
              <w:t>Ferrovanadium alloy dust</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right="-135"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11</w:t>
            </w:r>
          </w:p>
        </w:tc>
        <w:tc>
          <w:tcPr>
            <w:tcW w:w="2269" w:type="dxa"/>
            <w:tcMar>
              <w:top w:w="0" w:type="dxa"/>
              <w:left w:w="108" w:type="dxa"/>
              <w:bottom w:w="0" w:type="dxa"/>
              <w:right w:w="108" w:type="dxa"/>
            </w:tcMar>
            <w:vAlign w:val="center"/>
          </w:tcPr>
          <w:p>
            <w:pPr>
              <w:widowControl/>
              <w:adjustRightInd w:val="0"/>
              <w:snapToGrid w:val="0"/>
              <w:ind w:left="28" w:right="-135"/>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氟化氢（按</w:t>
            </w:r>
            <w:r>
              <w:rPr>
                <w:rFonts w:asciiTheme="minorEastAsia" w:hAnsiTheme="minorEastAsia"/>
                <w:color w:val="000000"/>
                <w:kern w:val="0"/>
                <w:sz w:val="18"/>
                <w:szCs w:val="18"/>
              </w:rPr>
              <w:t>F</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ind w:left="28" w:right="-135" w:hanging="28"/>
              <w:jc w:val="left"/>
              <w:rPr>
                <w:rFonts w:asciiTheme="minorEastAsia" w:hAnsiTheme="minorEastAsia"/>
                <w:color w:val="000000"/>
                <w:kern w:val="0"/>
                <w:sz w:val="18"/>
                <w:szCs w:val="18"/>
              </w:rPr>
            </w:pPr>
            <w:r>
              <w:rPr>
                <w:rFonts w:asciiTheme="minorEastAsia" w:hAnsiTheme="minorEastAsia"/>
                <w:color w:val="000000"/>
                <w:kern w:val="0"/>
                <w:sz w:val="18"/>
                <w:szCs w:val="18"/>
              </w:rPr>
              <w:t>Hydrogen fluoride, as F</w:t>
            </w:r>
          </w:p>
        </w:tc>
        <w:tc>
          <w:tcPr>
            <w:tcW w:w="1276" w:type="dxa"/>
            <w:tcMar>
              <w:top w:w="0" w:type="dxa"/>
              <w:left w:w="108" w:type="dxa"/>
              <w:bottom w:w="0" w:type="dxa"/>
              <w:right w:w="108" w:type="dxa"/>
            </w:tcMar>
            <w:vAlign w:val="center"/>
          </w:tcPr>
          <w:p>
            <w:pPr>
              <w:widowControl/>
              <w:adjustRightInd w:val="0"/>
              <w:snapToGrid w:val="0"/>
              <w:ind w:left="777" w:right="-135" w:hanging="777"/>
              <w:jc w:val="center"/>
              <w:rPr>
                <w:rFonts w:asciiTheme="minorEastAsia" w:hAnsiTheme="minorEastAsia"/>
                <w:color w:val="000000"/>
                <w:kern w:val="0"/>
                <w:sz w:val="18"/>
                <w:szCs w:val="18"/>
              </w:rPr>
            </w:pPr>
            <w:r>
              <w:rPr>
                <w:rFonts w:asciiTheme="minorEastAsia" w:hAnsiTheme="minorEastAsia"/>
                <w:color w:val="000000"/>
                <w:kern w:val="0"/>
                <w:sz w:val="18"/>
                <w:szCs w:val="18"/>
              </w:rPr>
              <w:t>7664-39-3</w:t>
            </w:r>
          </w:p>
        </w:tc>
        <w:tc>
          <w:tcPr>
            <w:tcW w:w="709" w:type="dxa"/>
            <w:tcMar>
              <w:top w:w="0" w:type="dxa"/>
              <w:left w:w="108" w:type="dxa"/>
              <w:bottom w:w="0" w:type="dxa"/>
              <w:right w:w="108" w:type="dxa"/>
            </w:tcMar>
            <w:vAlign w:val="center"/>
          </w:tcPr>
          <w:p>
            <w:pPr>
              <w:widowControl/>
              <w:adjustRightInd w:val="0"/>
              <w:snapToGrid w:val="0"/>
              <w:ind w:left="777" w:right="-135" w:hanging="777"/>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708" w:type="dxa"/>
            <w:tcMar>
              <w:top w:w="0" w:type="dxa"/>
              <w:left w:w="108" w:type="dxa"/>
              <w:bottom w:w="0" w:type="dxa"/>
              <w:right w:w="108" w:type="dxa"/>
            </w:tcMar>
            <w:vAlign w:val="center"/>
          </w:tcPr>
          <w:p>
            <w:pPr>
              <w:widowControl/>
              <w:adjustRightInd w:val="0"/>
              <w:snapToGrid w:val="0"/>
              <w:ind w:left="14" w:right="-135" w:hanging="14"/>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12</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氟化物</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不含氟化氢</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w:t>
            </w:r>
            <w:r>
              <w:rPr>
                <w:rFonts w:asciiTheme="minorEastAsia" w:hAnsiTheme="minorEastAsia"/>
                <w:color w:val="000000"/>
                <w:kern w:val="0"/>
                <w:sz w:val="18"/>
                <w:szCs w:val="18"/>
              </w:rPr>
              <w:t>F</w:t>
            </w:r>
            <w:r>
              <w:rPr>
                <w:rFonts w:hint="eastAsia" w:asciiTheme="minorEastAsia" w:hAnsiTheme="minorEastAsia"/>
                <w:color w:val="000000"/>
                <w:kern w:val="0"/>
                <w:sz w:val="18"/>
                <w:szCs w:val="18"/>
              </w:rPr>
              <w:t>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Fluorides（except HF） , as F</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13</w:t>
            </w:r>
          </w:p>
        </w:tc>
        <w:tc>
          <w:tcPr>
            <w:tcW w:w="2269" w:type="dxa"/>
            <w:tcMar>
              <w:top w:w="0" w:type="dxa"/>
              <w:left w:w="108" w:type="dxa"/>
              <w:bottom w:w="0" w:type="dxa"/>
              <w:right w:w="108" w:type="dxa"/>
            </w:tcMar>
            <w:vAlign w:val="center"/>
          </w:tcPr>
          <w:p>
            <w:pPr>
              <w:widowControl/>
              <w:adjustRightInd w:val="0"/>
              <w:snapToGrid w:val="0"/>
              <w:ind w:left="28" w:hanging="26"/>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锆及其化合物（按</w:t>
            </w:r>
            <w:r>
              <w:rPr>
                <w:rFonts w:asciiTheme="minorEastAsia" w:hAnsiTheme="minorEastAsia"/>
                <w:color w:val="000000"/>
                <w:kern w:val="0"/>
                <w:sz w:val="18"/>
                <w:szCs w:val="18"/>
              </w:rPr>
              <w:t>Zr</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Zirconium and compounds, as Zr</w:t>
            </w:r>
          </w:p>
        </w:tc>
        <w:tc>
          <w:tcPr>
            <w:tcW w:w="1276" w:type="dxa"/>
            <w:tcMar>
              <w:top w:w="0" w:type="dxa"/>
              <w:left w:w="108" w:type="dxa"/>
              <w:bottom w:w="0" w:type="dxa"/>
              <w:right w:w="108" w:type="dxa"/>
            </w:tcMar>
            <w:vAlign w:val="center"/>
          </w:tcPr>
          <w:p>
            <w:pPr>
              <w:widowControl/>
              <w:adjustRightInd w:val="0"/>
              <w:snapToGrid w:val="0"/>
              <w:ind w:left="447" w:hanging="447"/>
              <w:jc w:val="center"/>
              <w:rPr>
                <w:rFonts w:asciiTheme="minorEastAsia" w:hAnsiTheme="minorEastAsia"/>
                <w:color w:val="000000"/>
                <w:kern w:val="0"/>
                <w:sz w:val="18"/>
                <w:szCs w:val="18"/>
              </w:rPr>
            </w:pPr>
            <w:r>
              <w:rPr>
                <w:rFonts w:asciiTheme="minorEastAsia" w:hAnsiTheme="minorEastAsia"/>
                <w:color w:val="000000"/>
                <w:kern w:val="0"/>
                <w:sz w:val="18"/>
                <w:szCs w:val="18"/>
              </w:rPr>
              <w:t>7440-67-7</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Zr</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ind w:left="447" w:hanging="44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left="69"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14</w:t>
            </w:r>
          </w:p>
        </w:tc>
        <w:tc>
          <w:tcPr>
            <w:tcW w:w="2269" w:type="dxa"/>
            <w:tcMar>
              <w:top w:w="0" w:type="dxa"/>
              <w:left w:w="108" w:type="dxa"/>
              <w:bottom w:w="0" w:type="dxa"/>
              <w:right w:w="108" w:type="dxa"/>
            </w:tcMar>
            <w:vAlign w:val="center"/>
          </w:tcPr>
          <w:p>
            <w:pPr>
              <w:widowControl/>
              <w:adjustRightInd w:val="0"/>
              <w:snapToGrid w:val="0"/>
              <w:ind w:left="28" w:hanging="26"/>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镉及其化合物（按</w:t>
            </w:r>
            <w:r>
              <w:rPr>
                <w:rFonts w:asciiTheme="minorEastAsia" w:hAnsiTheme="minorEastAsia"/>
                <w:color w:val="000000"/>
                <w:kern w:val="0"/>
                <w:sz w:val="18"/>
                <w:szCs w:val="18"/>
              </w:rPr>
              <w:t>Cd</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Cadmium and compounds, as Cd</w:t>
            </w:r>
          </w:p>
        </w:tc>
        <w:tc>
          <w:tcPr>
            <w:tcW w:w="1276" w:type="dxa"/>
            <w:tcMar>
              <w:top w:w="0" w:type="dxa"/>
              <w:left w:w="108" w:type="dxa"/>
              <w:bottom w:w="0" w:type="dxa"/>
              <w:right w:w="108" w:type="dxa"/>
            </w:tcMar>
            <w:vAlign w:val="center"/>
          </w:tcPr>
          <w:p>
            <w:pPr>
              <w:widowControl/>
              <w:adjustRightInd w:val="0"/>
              <w:snapToGrid w:val="0"/>
              <w:ind w:right="-35"/>
              <w:jc w:val="center"/>
              <w:rPr>
                <w:rFonts w:asciiTheme="minorEastAsia" w:hAnsiTheme="minorEastAsia"/>
                <w:color w:val="000000"/>
                <w:kern w:val="0"/>
                <w:sz w:val="18"/>
                <w:szCs w:val="18"/>
              </w:rPr>
            </w:pPr>
            <w:r>
              <w:rPr>
                <w:rFonts w:asciiTheme="minorEastAsia" w:hAnsiTheme="minorEastAsia"/>
                <w:color w:val="000000"/>
                <w:kern w:val="0"/>
                <w:sz w:val="18"/>
                <w:szCs w:val="18"/>
              </w:rPr>
              <w:t>7440-43-9</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Cd</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ind w:right="-232"/>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0.01</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0.02</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15</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汞</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金属汞（蒸气）</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lang w:val="es-ES"/>
              </w:rPr>
              <w:t>Mercury metal</w:t>
            </w:r>
            <w:r>
              <w:rPr>
                <w:rFonts w:hint="eastAsia" w:asciiTheme="minorEastAsia" w:hAnsiTheme="minorEastAsia"/>
                <w:color w:val="000000"/>
                <w:kern w:val="0"/>
                <w:sz w:val="18"/>
                <w:szCs w:val="18"/>
              </w:rPr>
              <w:t>（</w:t>
            </w:r>
            <w:r>
              <w:rPr>
                <w:rFonts w:asciiTheme="minorEastAsia" w:hAnsiTheme="minorEastAsia"/>
                <w:color w:val="000000"/>
                <w:kern w:val="0"/>
                <w:sz w:val="18"/>
                <w:szCs w:val="18"/>
                <w:lang w:val="es-ES"/>
              </w:rPr>
              <w:t>vapor</w:t>
            </w:r>
            <w:r>
              <w:rPr>
                <w:rFonts w:hint="eastAsia" w:asciiTheme="minorEastAsia" w:hAnsiTheme="minorEastAsia"/>
                <w:color w:val="000000"/>
                <w:kern w:val="0"/>
                <w:sz w:val="18"/>
                <w:szCs w:val="18"/>
              </w:rPr>
              <w:t>）</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7439-97-6</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0.02</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0.04</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16</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汞</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有机汞化合物</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w:t>
            </w:r>
            <w:r>
              <w:rPr>
                <w:rFonts w:asciiTheme="minorEastAsia" w:hAnsiTheme="minorEastAsia"/>
                <w:color w:val="000000"/>
                <w:kern w:val="0"/>
                <w:sz w:val="18"/>
                <w:szCs w:val="18"/>
              </w:rPr>
              <w:t>Hg</w:t>
            </w:r>
            <w:r>
              <w:rPr>
                <w:rFonts w:hint="eastAsia" w:asciiTheme="minorEastAsia" w:hAnsiTheme="minorEastAsia"/>
                <w:color w:val="000000"/>
                <w:kern w:val="0"/>
                <w:sz w:val="18"/>
                <w:szCs w:val="18"/>
              </w:rPr>
              <w:t>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Mercury organic compounds, as Hg</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0.01</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0.03</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17</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钴及其氧化物（按</w:t>
            </w:r>
            <w:r>
              <w:rPr>
                <w:rFonts w:asciiTheme="minorEastAsia" w:hAnsiTheme="minorEastAsia"/>
                <w:color w:val="000000"/>
                <w:kern w:val="0"/>
                <w:sz w:val="18"/>
                <w:szCs w:val="18"/>
              </w:rPr>
              <w:t>Co</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Cobalt and oxides, as Co</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7440-48-4</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Co</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0.05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0.1</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G2B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18</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过氧化氢</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Hydrogen peroxide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7722-84-1</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19</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甲苯</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Toluene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108-88-3</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50</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100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20</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焦炉逸散物</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按苯溶物计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Coke oven emissions, as benzene soluble matter</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0.1</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21</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硫化氢</w:t>
            </w:r>
          </w:p>
        </w:tc>
        <w:tc>
          <w:tcPr>
            <w:tcW w:w="2551" w:type="dxa"/>
            <w:tcMar>
              <w:top w:w="0" w:type="dxa"/>
              <w:left w:w="108" w:type="dxa"/>
              <w:bottom w:w="0" w:type="dxa"/>
              <w:right w:w="108" w:type="dxa"/>
            </w:tcMar>
            <w:vAlign w:val="center"/>
          </w:tcPr>
          <w:p>
            <w:pPr>
              <w:widowControl/>
              <w:adjustRightInd w:val="0"/>
              <w:snapToGrid w:val="0"/>
              <w:ind w:left="28" w:firstLine="44"/>
              <w:jc w:val="left"/>
              <w:rPr>
                <w:rFonts w:asciiTheme="minorEastAsia" w:hAnsiTheme="minorEastAsia"/>
                <w:color w:val="000000"/>
                <w:kern w:val="0"/>
                <w:sz w:val="18"/>
                <w:szCs w:val="18"/>
              </w:rPr>
            </w:pPr>
            <w:r>
              <w:rPr>
                <w:rFonts w:asciiTheme="minorEastAsia" w:hAnsiTheme="minorEastAsia"/>
                <w:color w:val="000000"/>
                <w:kern w:val="0"/>
                <w:sz w:val="18"/>
                <w:szCs w:val="18"/>
              </w:rPr>
              <w:t>Hydrogen sulfide</w:t>
            </w:r>
          </w:p>
        </w:tc>
        <w:tc>
          <w:tcPr>
            <w:tcW w:w="1276" w:type="dxa"/>
            <w:tcMar>
              <w:top w:w="0" w:type="dxa"/>
              <w:left w:w="108" w:type="dxa"/>
              <w:bottom w:w="0" w:type="dxa"/>
              <w:right w:w="108" w:type="dxa"/>
            </w:tcMar>
            <w:vAlign w:val="center"/>
          </w:tcPr>
          <w:p>
            <w:pPr>
              <w:widowControl/>
              <w:adjustRightInd w:val="0"/>
              <w:snapToGrid w:val="0"/>
              <w:ind w:left="447" w:hanging="447"/>
              <w:jc w:val="center"/>
              <w:rPr>
                <w:rFonts w:asciiTheme="minorEastAsia" w:hAnsiTheme="minorEastAsia"/>
                <w:color w:val="000000"/>
                <w:kern w:val="0"/>
                <w:sz w:val="18"/>
                <w:szCs w:val="18"/>
              </w:rPr>
            </w:pPr>
            <w:r>
              <w:rPr>
                <w:rFonts w:asciiTheme="minorEastAsia" w:hAnsiTheme="minorEastAsia"/>
                <w:color w:val="000000"/>
                <w:kern w:val="0"/>
                <w:sz w:val="18"/>
                <w:szCs w:val="18"/>
              </w:rPr>
              <w:t>7783-06-4</w:t>
            </w:r>
          </w:p>
        </w:tc>
        <w:tc>
          <w:tcPr>
            <w:tcW w:w="709" w:type="dxa"/>
            <w:tcMar>
              <w:top w:w="0" w:type="dxa"/>
              <w:left w:w="108" w:type="dxa"/>
              <w:bottom w:w="0" w:type="dxa"/>
              <w:right w:w="108" w:type="dxa"/>
            </w:tcMar>
            <w:vAlign w:val="center"/>
          </w:tcPr>
          <w:p>
            <w:pPr>
              <w:widowControl/>
              <w:adjustRightInd w:val="0"/>
              <w:snapToGrid w:val="0"/>
              <w:ind w:left="447" w:hanging="447"/>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708" w:type="dxa"/>
            <w:tcMar>
              <w:top w:w="0" w:type="dxa"/>
              <w:left w:w="108" w:type="dxa"/>
              <w:bottom w:w="0" w:type="dxa"/>
              <w:right w:w="108" w:type="dxa"/>
            </w:tcMar>
            <w:vAlign w:val="center"/>
          </w:tcPr>
          <w:p>
            <w:pPr>
              <w:widowControl/>
              <w:adjustRightInd w:val="0"/>
              <w:snapToGrid w:val="0"/>
              <w:ind w:left="69"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22</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氯</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Chlorine</w:t>
            </w:r>
          </w:p>
        </w:tc>
        <w:tc>
          <w:tcPr>
            <w:tcW w:w="1276"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r>
              <w:rPr>
                <w:rFonts w:asciiTheme="minorEastAsia" w:hAnsiTheme="minorEastAsia"/>
                <w:color w:val="000000"/>
                <w:kern w:val="0"/>
                <w:sz w:val="18"/>
                <w:szCs w:val="18"/>
              </w:rPr>
              <w:t>7782-50-5</w:t>
            </w:r>
          </w:p>
        </w:tc>
        <w:tc>
          <w:tcPr>
            <w:tcW w:w="709"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708" w:type="dxa"/>
            <w:tcMar>
              <w:top w:w="0" w:type="dxa"/>
              <w:left w:w="108" w:type="dxa"/>
              <w:bottom w:w="0" w:type="dxa"/>
              <w:right w:w="108" w:type="dxa"/>
            </w:tcMar>
            <w:vAlign w:val="center"/>
          </w:tcPr>
          <w:p>
            <w:pPr>
              <w:widowControl/>
              <w:adjustRightInd w:val="0"/>
              <w:snapToGrid w:val="0"/>
              <w:ind w:left="703" w:right="-135" w:hanging="703"/>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23</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煤焦油沥青挥发物（按苯溶物计）</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Coal tar pitch volatiles, as Benzene soluble matters</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65996-93-2</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0.2</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24</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锰及其无机化合物</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w:t>
            </w:r>
            <w:r>
              <w:rPr>
                <w:rFonts w:asciiTheme="minorEastAsia" w:hAnsiTheme="minorEastAsia"/>
                <w:color w:val="000000"/>
                <w:kern w:val="0"/>
                <w:sz w:val="18"/>
                <w:szCs w:val="18"/>
              </w:rPr>
              <w:t>MnO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Manganese and inorganic compounds, as MnO</w:t>
            </w:r>
            <w:r>
              <w:rPr>
                <w:rFonts w:asciiTheme="minorEastAsia" w:hAnsiTheme="minorEastAsia"/>
                <w:color w:val="000000"/>
                <w:kern w:val="0"/>
                <w:sz w:val="18"/>
                <w:szCs w:val="18"/>
                <w:vertAlign w:val="subscript"/>
              </w:rPr>
              <w:t>2</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7439-96-5</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Mn</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0.15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restart"/>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25</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钼及其化合物（按</w:t>
            </w:r>
            <w:r>
              <w:rPr>
                <w:rFonts w:asciiTheme="minorEastAsia" w:hAnsiTheme="minorEastAsia"/>
                <w:color w:val="000000"/>
                <w:kern w:val="0"/>
                <w:sz w:val="18"/>
                <w:szCs w:val="18"/>
              </w:rPr>
              <w:t>Mo</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Molybdeum and compounds, as Mo</w:t>
            </w:r>
          </w:p>
        </w:tc>
        <w:tc>
          <w:tcPr>
            <w:tcW w:w="1276"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r>
              <w:rPr>
                <w:rFonts w:asciiTheme="minorEastAsia" w:hAnsiTheme="minorEastAsia"/>
                <w:color w:val="000000"/>
                <w:kern w:val="0"/>
                <w:sz w:val="18"/>
                <w:szCs w:val="18"/>
              </w:rPr>
              <w:t>7439-98-7</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Mo</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ind w:left="703" w:right="-135" w:hanging="703"/>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钼，不溶性化合物</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Molybdeum and insoluble compounds</w:t>
            </w:r>
          </w:p>
        </w:tc>
        <w:tc>
          <w:tcPr>
            <w:tcW w:w="1276"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left="703" w:right="-135" w:hanging="703"/>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可溶性化合物</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soluble compounds</w:t>
            </w:r>
          </w:p>
        </w:tc>
        <w:tc>
          <w:tcPr>
            <w:tcW w:w="1276"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108" w:hanging="108"/>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left="703" w:right="-135" w:hanging="703"/>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26</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萘</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Naphthalene</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91-20-3</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50</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75</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r>
              <w:rPr>
                <w:rFonts w:asciiTheme="minorEastAsia" w:hAnsiTheme="minorEastAsia"/>
                <w:color w:val="000000"/>
                <w:kern w:val="0"/>
                <w:sz w:val="18"/>
                <w:szCs w:val="18"/>
              </w:rPr>
              <w:t>G2B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restart"/>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27</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镍及其无机化合物</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w:t>
            </w:r>
            <w:r>
              <w:rPr>
                <w:rFonts w:asciiTheme="minorEastAsia" w:hAnsiTheme="minorEastAsia"/>
                <w:color w:val="000000"/>
                <w:kern w:val="0"/>
                <w:sz w:val="18"/>
                <w:szCs w:val="18"/>
              </w:rPr>
              <w:t>Ni</w:t>
            </w:r>
            <w:r>
              <w:rPr>
                <w:rFonts w:hint="eastAsia" w:asciiTheme="minorEastAsia" w:hAnsiTheme="minorEastAsia"/>
                <w:color w:val="000000"/>
                <w:kern w:val="0"/>
                <w:sz w:val="18"/>
                <w:szCs w:val="18"/>
              </w:rPr>
              <w:t>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Nickel and inorganic compounds, as Ni</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898" w:type="dxa"/>
            <w:vMerge w:val="restart"/>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G1</w:t>
            </w:r>
            <w:r>
              <w:rPr>
                <w:rFonts w:hint="eastAsia" w:asciiTheme="minorEastAsia" w:hAnsiTheme="minorEastAsia"/>
                <w:color w:val="000000"/>
                <w:kern w:val="0"/>
                <w:sz w:val="18"/>
                <w:szCs w:val="18"/>
              </w:rPr>
              <w:t>（镍化合物），</w:t>
            </w:r>
            <w:r>
              <w:rPr>
                <w:rFonts w:asciiTheme="minorEastAsia" w:hAnsiTheme="minorEastAsia"/>
                <w:color w:val="000000"/>
                <w:kern w:val="0"/>
                <w:sz w:val="18"/>
                <w:szCs w:val="18"/>
              </w:rPr>
              <w:t>G2B</w:t>
            </w:r>
            <w:r>
              <w:rPr>
                <w:rFonts w:hint="eastAsia" w:asciiTheme="minorEastAsia" w:hAnsiTheme="minorEastAsia"/>
                <w:color w:val="000000"/>
                <w:kern w:val="0"/>
                <w:sz w:val="18"/>
                <w:szCs w:val="18"/>
              </w:rPr>
              <w:t>（金属镍和镍合金）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金属镍与难溶性镍化合物</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Nickel metal and insoluble compounds</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7440-02-0</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Ni</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vMerge w:val="continue"/>
            <w:vAlign w:val="center"/>
          </w:tcPr>
          <w:p>
            <w:pPr>
              <w:widowControl/>
              <w:adjustRightInd w:val="0"/>
              <w:snapToGrid w:val="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可溶性镍化合物</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Soluble nickel compounds</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vMerge w:val="continue"/>
            <w:vAlign w:val="center"/>
          </w:tcPr>
          <w:p>
            <w:pPr>
              <w:widowControl/>
              <w:adjustRightInd w:val="0"/>
              <w:snapToGrid w:val="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restart"/>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28</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铅及其无机化合物（按</w:t>
            </w:r>
            <w:r>
              <w:rPr>
                <w:rFonts w:asciiTheme="minorEastAsia" w:hAnsiTheme="minorEastAsia"/>
                <w:color w:val="000000"/>
                <w:kern w:val="0"/>
                <w:sz w:val="18"/>
                <w:szCs w:val="18"/>
              </w:rPr>
              <w:t>Pb</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ind w:left="27" w:hanging="27"/>
              <w:jc w:val="left"/>
              <w:rPr>
                <w:rFonts w:asciiTheme="minorEastAsia" w:hAnsiTheme="minorEastAsia"/>
                <w:color w:val="000000"/>
                <w:kern w:val="0"/>
                <w:sz w:val="18"/>
                <w:szCs w:val="18"/>
              </w:rPr>
            </w:pPr>
            <w:r>
              <w:rPr>
                <w:rFonts w:asciiTheme="minorEastAsia" w:hAnsiTheme="minorEastAsia"/>
                <w:color w:val="000000"/>
                <w:kern w:val="0"/>
                <w:sz w:val="18"/>
                <w:szCs w:val="18"/>
              </w:rPr>
              <w:t>Lead and inorganic Compounds, as Pb</w:t>
            </w:r>
          </w:p>
        </w:tc>
        <w:tc>
          <w:tcPr>
            <w:tcW w:w="1276"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r>
              <w:rPr>
                <w:rFonts w:asciiTheme="minorEastAsia" w:hAnsiTheme="minorEastAsia"/>
                <w:color w:val="000000"/>
                <w:kern w:val="0"/>
                <w:sz w:val="18"/>
                <w:szCs w:val="18"/>
              </w:rPr>
              <w:t>7439-92-1</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Pb</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ind w:left="128" w:firstLine="180"/>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G2B</w:t>
            </w:r>
            <w:r>
              <w:rPr>
                <w:rFonts w:hint="eastAsia" w:asciiTheme="minorEastAsia" w:hAnsiTheme="minorEastAsia"/>
                <w:color w:val="000000"/>
                <w:kern w:val="0"/>
                <w:sz w:val="18"/>
                <w:szCs w:val="18"/>
              </w:rPr>
              <w:t>（铅），</w:t>
            </w:r>
            <w:r>
              <w:rPr>
                <w:rFonts w:asciiTheme="minorEastAsia" w:hAnsiTheme="minorEastAsia"/>
                <w:color w:val="000000"/>
                <w:kern w:val="0"/>
                <w:sz w:val="18"/>
                <w:szCs w:val="18"/>
              </w:rPr>
              <w:t>G2A</w:t>
            </w:r>
            <w:r>
              <w:rPr>
                <w:rFonts w:hint="eastAsia" w:asciiTheme="minorEastAsia" w:hAnsiTheme="minorEastAsia"/>
                <w:color w:val="000000"/>
                <w:kern w:val="0"/>
                <w:sz w:val="18"/>
                <w:szCs w:val="18"/>
              </w:rPr>
              <w:t>（铅的无机化合物）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铅尘</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Lead dust</w:t>
            </w:r>
          </w:p>
        </w:tc>
        <w:tc>
          <w:tcPr>
            <w:tcW w:w="1276"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0.05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铅烟</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Lead fume</w:t>
            </w:r>
          </w:p>
        </w:tc>
        <w:tc>
          <w:tcPr>
            <w:tcW w:w="1276"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0.03</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29</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氰化氢（按</w:t>
            </w:r>
            <w:r>
              <w:rPr>
                <w:rFonts w:asciiTheme="minorEastAsia" w:hAnsiTheme="minorEastAsia"/>
                <w:color w:val="000000"/>
                <w:kern w:val="0"/>
                <w:sz w:val="18"/>
                <w:szCs w:val="18"/>
              </w:rPr>
              <w:t>CN</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ind w:left="27" w:hanging="27"/>
              <w:jc w:val="left"/>
              <w:rPr>
                <w:rFonts w:asciiTheme="minorEastAsia" w:hAnsiTheme="minorEastAsia"/>
                <w:color w:val="000000"/>
                <w:kern w:val="0"/>
                <w:sz w:val="18"/>
                <w:szCs w:val="18"/>
              </w:rPr>
            </w:pPr>
            <w:r>
              <w:rPr>
                <w:rFonts w:asciiTheme="minorEastAsia" w:hAnsiTheme="minorEastAsia"/>
                <w:color w:val="000000"/>
                <w:kern w:val="0"/>
                <w:sz w:val="18"/>
                <w:szCs w:val="18"/>
              </w:rPr>
              <w:t>Hydrogen cyanide,as CN</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74-90-8</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30</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氰化物（按</w:t>
            </w:r>
            <w:r>
              <w:rPr>
                <w:rFonts w:asciiTheme="minorEastAsia" w:hAnsiTheme="minorEastAsia"/>
                <w:color w:val="000000"/>
                <w:kern w:val="0"/>
                <w:sz w:val="18"/>
                <w:szCs w:val="18"/>
              </w:rPr>
              <w:t>CN</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ind w:left="27" w:hanging="27"/>
              <w:jc w:val="left"/>
              <w:rPr>
                <w:rFonts w:asciiTheme="minorEastAsia" w:hAnsiTheme="minorEastAsia"/>
                <w:color w:val="000000"/>
                <w:kern w:val="0"/>
                <w:sz w:val="18"/>
                <w:szCs w:val="18"/>
              </w:rPr>
            </w:pPr>
            <w:r>
              <w:rPr>
                <w:rFonts w:asciiTheme="minorEastAsia" w:hAnsiTheme="minorEastAsia"/>
                <w:color w:val="000000"/>
                <w:kern w:val="0"/>
                <w:sz w:val="18"/>
                <w:szCs w:val="18"/>
              </w:rPr>
              <w:t>Cyanides, as CN</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460-19-5 （CN）</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31</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溶剂汽油</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Solvent gasolines</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300</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32</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砷化氢（胂）</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Arsine</w:t>
            </w:r>
          </w:p>
        </w:tc>
        <w:tc>
          <w:tcPr>
            <w:tcW w:w="1276"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r>
              <w:rPr>
                <w:rFonts w:asciiTheme="minorEastAsia" w:hAnsiTheme="minorEastAsia"/>
                <w:color w:val="000000"/>
                <w:kern w:val="0"/>
                <w:sz w:val="18"/>
                <w:szCs w:val="18"/>
              </w:rPr>
              <w:t>7784-42-1</w:t>
            </w:r>
          </w:p>
        </w:tc>
        <w:tc>
          <w:tcPr>
            <w:tcW w:w="709" w:type="dxa"/>
            <w:tcMar>
              <w:top w:w="0" w:type="dxa"/>
              <w:left w:w="108" w:type="dxa"/>
              <w:bottom w:w="0" w:type="dxa"/>
              <w:right w:w="108" w:type="dxa"/>
            </w:tcMar>
            <w:vAlign w:val="center"/>
          </w:tcPr>
          <w:p>
            <w:pPr>
              <w:widowControl/>
              <w:adjustRightInd w:val="0"/>
              <w:snapToGrid w:val="0"/>
              <w:ind w:left="129"/>
              <w:jc w:val="center"/>
              <w:rPr>
                <w:rFonts w:asciiTheme="minorEastAsia" w:hAnsiTheme="minorEastAsia"/>
                <w:color w:val="000000"/>
                <w:kern w:val="0"/>
                <w:sz w:val="18"/>
                <w:szCs w:val="18"/>
              </w:rPr>
            </w:pPr>
            <w:r>
              <w:rPr>
                <w:rFonts w:asciiTheme="minorEastAsia" w:hAnsiTheme="minorEastAsia"/>
                <w:color w:val="000000"/>
                <w:kern w:val="0"/>
                <w:sz w:val="18"/>
                <w:szCs w:val="18"/>
              </w:rPr>
              <w:t>0.03</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33</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砷及其无机化合物（按</w:t>
            </w:r>
            <w:r>
              <w:rPr>
                <w:rFonts w:asciiTheme="minorEastAsia" w:hAnsiTheme="minorEastAsia"/>
                <w:color w:val="000000"/>
                <w:kern w:val="0"/>
                <w:sz w:val="18"/>
                <w:szCs w:val="18"/>
              </w:rPr>
              <w:t>As</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Arsenic and inorganic compounds, as As</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7440-38-2</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As</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0.01</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0.02</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34</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升汞（氯化汞）</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Mercuric chloride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7487-94-7</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0.025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35</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铊及其可溶性化合物</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w:t>
            </w:r>
            <w:r>
              <w:rPr>
                <w:rFonts w:asciiTheme="minorEastAsia" w:hAnsiTheme="minorEastAsia"/>
                <w:color w:val="000000"/>
                <w:kern w:val="0"/>
                <w:sz w:val="18"/>
                <w:szCs w:val="18"/>
              </w:rPr>
              <w:t>Tl</w:t>
            </w:r>
            <w:r>
              <w:rPr>
                <w:rFonts w:hint="eastAsia" w:asciiTheme="minorEastAsia" w:hAnsiTheme="minorEastAsia"/>
                <w:color w:val="000000"/>
                <w:kern w:val="0"/>
                <w:sz w:val="18"/>
                <w:szCs w:val="18"/>
              </w:rPr>
              <w:t>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Thallium and soluble compounds, as Tl</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7440-28-0</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Tl</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0.05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0.1</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36</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钽及其氧化物（按</w:t>
            </w:r>
            <w:r>
              <w:rPr>
                <w:rFonts w:asciiTheme="minorEastAsia" w:hAnsiTheme="minorEastAsia"/>
                <w:color w:val="000000"/>
                <w:kern w:val="0"/>
                <w:sz w:val="18"/>
                <w:szCs w:val="18"/>
              </w:rPr>
              <w:t>Ta</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Tantalum and oxide,as Ta</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7440-25-7</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Ta</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37</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碳酸钠（纯碱）</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Sodium carbonate</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3313-92-6</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38</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羰基镍</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按</w:t>
            </w:r>
            <w:r>
              <w:rPr>
                <w:rFonts w:asciiTheme="minorEastAsia" w:hAnsiTheme="minorEastAsia"/>
                <w:color w:val="000000"/>
                <w:kern w:val="0"/>
                <w:sz w:val="18"/>
                <w:szCs w:val="18"/>
              </w:rPr>
              <w:t>Ni</w:t>
            </w:r>
            <w:r>
              <w:rPr>
                <w:rFonts w:hint="eastAsia" w:asciiTheme="minorEastAsia" w:hAnsiTheme="minorEastAsia"/>
                <w:color w:val="000000"/>
                <w:kern w:val="0"/>
                <w:sz w:val="18"/>
                <w:szCs w:val="18"/>
              </w:rPr>
              <w:t>计</w:t>
            </w:r>
            <w:r>
              <w:rPr>
                <w:rFonts w:asciiTheme="minorEastAsia" w:hAnsiTheme="minorEastAsia"/>
                <w:color w:val="000000"/>
                <w:kern w:val="0"/>
                <w:sz w:val="18"/>
                <w:szCs w:val="18"/>
              </w:rPr>
              <w:t>）</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Nickel carbonyl, as Ni</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13463-39-3</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0.002</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39</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锑及其化合物（按</w:t>
            </w:r>
            <w:r>
              <w:rPr>
                <w:rFonts w:asciiTheme="minorEastAsia" w:hAnsiTheme="minorEastAsia"/>
                <w:color w:val="000000"/>
                <w:kern w:val="0"/>
                <w:sz w:val="18"/>
                <w:szCs w:val="18"/>
              </w:rPr>
              <w:t>Sb</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Antimony and compounds ,as Sb</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7440-36-0</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Sb</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restart"/>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40</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铜（按</w:t>
            </w:r>
            <w:r>
              <w:rPr>
                <w:rFonts w:asciiTheme="minorEastAsia" w:hAnsiTheme="minorEastAsia"/>
                <w:color w:val="000000"/>
                <w:kern w:val="0"/>
                <w:sz w:val="18"/>
                <w:szCs w:val="18"/>
              </w:rPr>
              <w:t>Cu</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Copper,as Cu</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7440-50-8</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铜尘</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Copper dust</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铜烟</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Copper fume</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0.2</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41</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钨及其不溶性化合物（按</w:t>
            </w:r>
            <w:r>
              <w:rPr>
                <w:rFonts w:asciiTheme="minorEastAsia" w:hAnsiTheme="minorEastAsia"/>
                <w:color w:val="000000"/>
                <w:kern w:val="0"/>
                <w:sz w:val="18"/>
                <w:szCs w:val="18"/>
              </w:rPr>
              <w:t>W</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Tungsten and insoluble compounds, as W</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7440-33-7</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W</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42</w:t>
            </w: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氧化钙</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Calcium oxide</w:t>
            </w:r>
          </w:p>
        </w:tc>
        <w:tc>
          <w:tcPr>
            <w:tcW w:w="1276"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1305-78-8</w:t>
            </w:r>
          </w:p>
        </w:tc>
        <w:tc>
          <w:tcPr>
            <w:tcW w:w="709"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851"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43</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氧化锌</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Zinc oxide</w:t>
            </w:r>
          </w:p>
        </w:tc>
        <w:tc>
          <w:tcPr>
            <w:tcW w:w="1276" w:type="dxa"/>
            <w:tcMar>
              <w:top w:w="0" w:type="dxa"/>
              <w:left w:w="108" w:type="dxa"/>
              <w:bottom w:w="0" w:type="dxa"/>
              <w:right w:w="108" w:type="dxa"/>
            </w:tcMar>
            <w:vAlign w:val="center"/>
          </w:tcPr>
          <w:p>
            <w:pPr>
              <w:widowControl/>
              <w:adjustRightInd w:val="0"/>
              <w:snapToGrid w:val="0"/>
              <w:ind w:left="24"/>
              <w:jc w:val="center"/>
              <w:rPr>
                <w:rFonts w:asciiTheme="minorEastAsia" w:hAnsiTheme="minorEastAsia"/>
                <w:color w:val="000000"/>
                <w:kern w:val="0"/>
                <w:sz w:val="18"/>
                <w:szCs w:val="18"/>
              </w:rPr>
            </w:pPr>
            <w:r>
              <w:rPr>
                <w:rFonts w:asciiTheme="minorEastAsia" w:hAnsiTheme="minorEastAsia"/>
                <w:color w:val="000000"/>
                <w:kern w:val="0"/>
                <w:sz w:val="18"/>
                <w:szCs w:val="18"/>
              </w:rPr>
              <w:t>1314-13-2</w:t>
            </w:r>
          </w:p>
        </w:tc>
        <w:tc>
          <w:tcPr>
            <w:tcW w:w="709" w:type="dxa"/>
            <w:tcMar>
              <w:top w:w="0" w:type="dxa"/>
              <w:left w:w="108" w:type="dxa"/>
              <w:bottom w:w="0" w:type="dxa"/>
              <w:right w:w="108" w:type="dxa"/>
            </w:tcMar>
            <w:vAlign w:val="center"/>
          </w:tcPr>
          <w:p>
            <w:pPr>
              <w:widowControl/>
              <w:adjustRightInd w:val="0"/>
              <w:snapToGrid w:val="0"/>
              <w:ind w:left="24"/>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left="113" w:right="-135" w:hanging="113"/>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44</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一氧化氮</w:t>
            </w:r>
          </w:p>
        </w:tc>
        <w:tc>
          <w:tcPr>
            <w:tcW w:w="2551" w:type="dxa"/>
            <w:tcMar>
              <w:top w:w="0" w:type="dxa"/>
              <w:left w:w="108" w:type="dxa"/>
              <w:bottom w:w="0" w:type="dxa"/>
              <w:right w:w="108" w:type="dxa"/>
            </w:tcMar>
            <w:vAlign w:val="center"/>
          </w:tcPr>
          <w:p>
            <w:pPr>
              <w:widowControl/>
              <w:adjustRightInd w:val="0"/>
              <w:snapToGrid w:val="0"/>
              <w:ind w:left="28" w:hanging="28"/>
              <w:jc w:val="left"/>
              <w:rPr>
                <w:rFonts w:asciiTheme="minorEastAsia" w:hAnsiTheme="minorEastAsia"/>
                <w:color w:val="000000"/>
                <w:kern w:val="0"/>
                <w:sz w:val="18"/>
                <w:szCs w:val="18"/>
              </w:rPr>
            </w:pPr>
            <w:r>
              <w:rPr>
                <w:rFonts w:asciiTheme="minorEastAsia" w:hAnsiTheme="minorEastAsia"/>
                <w:color w:val="000000"/>
                <w:kern w:val="0"/>
                <w:sz w:val="18"/>
                <w:szCs w:val="18"/>
              </w:rPr>
              <w:t>Nitric oxide（Nitrogen monoxide）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10102-43-9</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restart"/>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45</w:t>
            </w:r>
          </w:p>
        </w:tc>
        <w:tc>
          <w:tcPr>
            <w:tcW w:w="2269" w:type="dxa"/>
            <w:tcMar>
              <w:top w:w="0" w:type="dxa"/>
              <w:left w:w="108" w:type="dxa"/>
              <w:bottom w:w="0" w:type="dxa"/>
              <w:right w:w="108" w:type="dxa"/>
            </w:tcMar>
            <w:vAlign w:val="center"/>
          </w:tcPr>
          <w:p>
            <w:pPr>
              <w:widowControl/>
              <w:adjustRightInd w:val="0"/>
              <w:snapToGrid w:val="0"/>
              <w:ind w:left="28"/>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一氧化碳</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Carbon monoxide</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630-08-0</w:t>
            </w: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非高原</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not in high altitude area</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20</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30</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高原</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In high altitude area</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海拔</w:t>
            </w:r>
            <w:r>
              <w:rPr>
                <w:rFonts w:asciiTheme="minorEastAsia" w:hAnsiTheme="minorEastAsia"/>
                <w:color w:val="000000"/>
                <w:kern w:val="0"/>
                <w:sz w:val="18"/>
                <w:szCs w:val="18"/>
              </w:rPr>
              <w:t>2000~3000m</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2000~3000m</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20</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vMerge w:val="continue"/>
            <w:vAlign w:val="center"/>
          </w:tcPr>
          <w:p>
            <w:pPr>
              <w:widowControl/>
              <w:adjustRightInd w:val="0"/>
              <w:snapToGrid w:val="0"/>
              <w:jc w:val="center"/>
              <w:rPr>
                <w:rFonts w:asciiTheme="minorEastAsia" w:hAnsiTheme="minorEastAsia"/>
                <w:color w:val="000000"/>
                <w:kern w:val="0"/>
                <w:sz w:val="18"/>
                <w:szCs w:val="18"/>
              </w:rPr>
            </w:pPr>
          </w:p>
        </w:tc>
        <w:tc>
          <w:tcPr>
            <w:tcW w:w="2269"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海拔＞</w:t>
            </w:r>
            <w:r>
              <w:rPr>
                <w:rFonts w:asciiTheme="minorEastAsia" w:hAnsiTheme="minorEastAsia"/>
                <w:color w:val="000000"/>
                <w:kern w:val="0"/>
                <w:sz w:val="18"/>
                <w:szCs w:val="18"/>
              </w:rPr>
              <w:t>3000m</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w:t>
            </w:r>
            <w:r>
              <w:rPr>
                <w:rFonts w:asciiTheme="minorEastAsia" w:hAnsiTheme="minorEastAsia"/>
                <w:color w:val="000000"/>
                <w:kern w:val="0"/>
                <w:sz w:val="18"/>
                <w:szCs w:val="18"/>
              </w:rPr>
              <w:t>3000m</w:t>
            </w:r>
          </w:p>
        </w:tc>
        <w:tc>
          <w:tcPr>
            <w:tcW w:w="1276"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p>
        </w:tc>
        <w:tc>
          <w:tcPr>
            <w:tcW w:w="709" w:type="dxa"/>
            <w:tcMar>
              <w:top w:w="0" w:type="dxa"/>
              <w:left w:w="108" w:type="dxa"/>
              <w:bottom w:w="0" w:type="dxa"/>
              <w:right w:w="108" w:type="dxa"/>
            </w:tcMar>
            <w:vAlign w:val="center"/>
          </w:tcPr>
          <w:p>
            <w:pPr>
              <w:widowControl/>
              <w:adjustRightInd w:val="0"/>
              <w:snapToGrid w:val="0"/>
              <w:ind w:left="9"/>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474"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46</w:t>
            </w:r>
          </w:p>
        </w:tc>
        <w:tc>
          <w:tcPr>
            <w:tcW w:w="2269" w:type="dxa"/>
            <w:tcMar>
              <w:top w:w="0" w:type="dxa"/>
              <w:left w:w="108" w:type="dxa"/>
              <w:bottom w:w="0" w:type="dxa"/>
              <w:right w:w="108" w:type="dxa"/>
            </w:tcMar>
            <w:vAlign w:val="center"/>
          </w:tcPr>
          <w:p>
            <w:pPr>
              <w:widowControl/>
              <w:adjustRightInd w:val="0"/>
              <w:snapToGrid w:val="0"/>
              <w:ind w:left="27"/>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铟及其化合物（按</w:t>
            </w:r>
            <w:r>
              <w:rPr>
                <w:rFonts w:asciiTheme="minorEastAsia" w:hAnsiTheme="minorEastAsia"/>
                <w:color w:val="000000"/>
                <w:kern w:val="0"/>
                <w:sz w:val="18"/>
                <w:szCs w:val="18"/>
              </w:rPr>
              <w:t>In</w:t>
            </w:r>
            <w:r>
              <w:rPr>
                <w:rFonts w:hint="eastAsia" w:asciiTheme="minorEastAsia" w:hAnsiTheme="minorEastAsia"/>
                <w:color w:val="000000"/>
                <w:kern w:val="0"/>
                <w:sz w:val="18"/>
                <w:szCs w:val="18"/>
              </w:rPr>
              <w:t>计）</w:t>
            </w:r>
          </w:p>
        </w:tc>
        <w:tc>
          <w:tcPr>
            <w:tcW w:w="2551" w:type="dxa"/>
            <w:tcMar>
              <w:top w:w="0" w:type="dxa"/>
              <w:left w:w="108" w:type="dxa"/>
              <w:bottom w:w="0" w:type="dxa"/>
              <w:right w:w="108" w:type="dxa"/>
            </w:tcMar>
            <w:vAlign w:val="center"/>
          </w:tcPr>
          <w:p>
            <w:pPr>
              <w:widowControl/>
              <w:adjustRightInd w:val="0"/>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Indium and compounds, as In</w:t>
            </w:r>
          </w:p>
        </w:tc>
        <w:tc>
          <w:tcPr>
            <w:tcW w:w="1276" w:type="dxa"/>
            <w:tcMar>
              <w:top w:w="0" w:type="dxa"/>
              <w:left w:w="108" w:type="dxa"/>
              <w:bottom w:w="0" w:type="dxa"/>
              <w:right w:w="108" w:type="dxa"/>
            </w:tcMar>
            <w:vAlign w:val="center"/>
          </w:tcPr>
          <w:p>
            <w:pPr>
              <w:widowControl/>
              <w:adjustRightInd w:val="0"/>
              <w:snapToGrid w:val="0"/>
              <w:ind w:left="117" w:hanging="117"/>
              <w:jc w:val="center"/>
              <w:rPr>
                <w:rFonts w:asciiTheme="minorEastAsia" w:hAnsiTheme="minorEastAsia"/>
                <w:color w:val="000000"/>
                <w:kern w:val="0"/>
                <w:sz w:val="18"/>
                <w:szCs w:val="18"/>
              </w:rPr>
            </w:pPr>
            <w:r>
              <w:rPr>
                <w:rFonts w:asciiTheme="minorEastAsia" w:hAnsiTheme="minorEastAsia"/>
                <w:color w:val="000000"/>
                <w:kern w:val="0"/>
                <w:sz w:val="18"/>
                <w:szCs w:val="18"/>
              </w:rPr>
              <w:t>7440-74-6</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In</w:t>
            </w:r>
            <w:r>
              <w:rPr>
                <w:rFonts w:hint="eastAsia" w:asciiTheme="minorEastAsia" w:hAnsiTheme="minorEastAsia"/>
                <w:color w:val="000000"/>
                <w:kern w:val="0"/>
                <w:sz w:val="18"/>
                <w:szCs w:val="18"/>
              </w:rPr>
              <w:t>）</w:t>
            </w:r>
          </w:p>
        </w:tc>
        <w:tc>
          <w:tcPr>
            <w:tcW w:w="709" w:type="dxa"/>
            <w:tcMar>
              <w:top w:w="0" w:type="dxa"/>
              <w:left w:w="108" w:type="dxa"/>
              <w:bottom w:w="0" w:type="dxa"/>
              <w:right w:w="108" w:type="dxa"/>
            </w:tcMar>
            <w:vAlign w:val="center"/>
          </w:tcPr>
          <w:p>
            <w:pPr>
              <w:widowControl/>
              <w:adjustRightInd w:val="0"/>
              <w:snapToGrid w:val="0"/>
              <w:ind w:left="117" w:hanging="11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08" w:type="dxa"/>
            <w:tcMar>
              <w:top w:w="0" w:type="dxa"/>
              <w:left w:w="108" w:type="dxa"/>
              <w:bottom w:w="0" w:type="dxa"/>
              <w:right w:w="108" w:type="dxa"/>
            </w:tcMar>
            <w:vAlign w:val="center"/>
          </w:tcPr>
          <w:p>
            <w:pPr>
              <w:widowControl/>
              <w:adjustRightInd w:val="0"/>
              <w:snapToGrid w:val="0"/>
              <w:ind w:right="-135"/>
              <w:jc w:val="center"/>
              <w:rPr>
                <w:rFonts w:asciiTheme="minorEastAsia" w:hAnsiTheme="minorEastAsia"/>
                <w:color w:val="000000"/>
                <w:kern w:val="0"/>
                <w:sz w:val="18"/>
                <w:szCs w:val="18"/>
              </w:rPr>
            </w:pPr>
            <w:r>
              <w:rPr>
                <w:rFonts w:asciiTheme="minorEastAsia" w:hAnsiTheme="minorEastAsia"/>
                <w:color w:val="000000"/>
                <w:kern w:val="0"/>
                <w:sz w:val="18"/>
                <w:szCs w:val="18"/>
              </w:rPr>
              <w:t>0.1</w:t>
            </w:r>
          </w:p>
        </w:tc>
        <w:tc>
          <w:tcPr>
            <w:tcW w:w="851"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0.3</w:t>
            </w:r>
          </w:p>
        </w:tc>
        <w:tc>
          <w:tcPr>
            <w:tcW w:w="898" w:type="dxa"/>
            <w:tcMar>
              <w:top w:w="0" w:type="dxa"/>
              <w:left w:w="108" w:type="dxa"/>
              <w:bottom w:w="0" w:type="dxa"/>
              <w:right w:w="108" w:type="dxa"/>
            </w:tcMar>
            <w:vAlign w:val="center"/>
          </w:tcPr>
          <w:p>
            <w:pPr>
              <w:widowControl/>
              <w:adjustRightInd w:val="0"/>
              <w:snapToGrid w:val="0"/>
              <w:ind w:right="-136"/>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bl>
    <w:p>
      <w:pPr>
        <w:widowControl/>
        <w:spacing w:before="156" w:beforeLines="50" w:after="156" w:afterLines="50"/>
        <w:ind w:firstLine="420" w:firstLineChars="200"/>
        <w:jc w:val="left"/>
        <w:rPr>
          <w:rFonts w:ascii="黑体" w:hAnsi="黑体" w:eastAsia="黑体" w:cs="宋体"/>
          <w:color w:val="000000"/>
          <w:kern w:val="0"/>
          <w:szCs w:val="21"/>
        </w:rPr>
      </w:pPr>
      <w:r>
        <w:rPr>
          <w:rFonts w:hint="eastAsia" w:ascii="黑体" w:hAnsi="黑体" w:eastAsia="黑体" w:cs="宋体"/>
          <w:color w:val="000000"/>
          <w:kern w:val="0"/>
          <w:szCs w:val="21"/>
        </w:rPr>
        <w:t>四、工作场所空气中粉尘容许浓度</w:t>
      </w:r>
    </w:p>
    <w:p>
      <w:pPr>
        <w:spacing w:line="360" w:lineRule="auto"/>
        <w:jc w:val="center"/>
        <w:rPr>
          <w:rFonts w:ascii="黑体" w:eastAsia="黑体" w:cs="黑体"/>
          <w:color w:val="000000"/>
          <w:szCs w:val="21"/>
        </w:rPr>
      </w:pPr>
      <w:r>
        <w:rPr>
          <w:rFonts w:hint="eastAsia" w:ascii="黑体" w:eastAsia="黑体" w:cs="黑体"/>
          <w:color w:val="000000"/>
          <w:szCs w:val="21"/>
        </w:rPr>
        <w:t>表D</w:t>
      </w:r>
      <w:r>
        <w:rPr>
          <w:rFonts w:ascii="黑体" w:eastAsia="黑体" w:cs="黑体"/>
          <w:color w:val="000000"/>
          <w:szCs w:val="21"/>
        </w:rPr>
        <w:t xml:space="preserve">2 </w:t>
      </w:r>
      <w:r>
        <w:rPr>
          <w:rFonts w:hint="eastAsia" w:ascii="黑体" w:eastAsia="黑体" w:cs="黑体"/>
          <w:color w:val="000000"/>
          <w:szCs w:val="21"/>
        </w:rPr>
        <w:t xml:space="preserve"> 工作场所空气中粉尘容许浓度</w:t>
      </w:r>
    </w:p>
    <w:tbl>
      <w:tblPr>
        <w:tblStyle w:val="16"/>
        <w:tblW w:w="971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66"/>
        <w:gridCol w:w="2410"/>
        <w:gridCol w:w="2288"/>
        <w:gridCol w:w="1276"/>
        <w:gridCol w:w="1276"/>
        <w:gridCol w:w="992"/>
        <w:gridCol w:w="10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blHeader/>
          <w:jc w:val="center"/>
        </w:trPr>
        <w:tc>
          <w:tcPr>
            <w:tcW w:w="466"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序号</w:t>
            </w:r>
          </w:p>
        </w:tc>
        <w:tc>
          <w:tcPr>
            <w:tcW w:w="2410" w:type="dxa"/>
            <w:vMerge w:val="restart"/>
            <w:tcMar>
              <w:top w:w="0" w:type="dxa"/>
              <w:left w:w="108" w:type="dxa"/>
              <w:bottom w:w="0" w:type="dxa"/>
              <w:right w:w="108" w:type="dxa"/>
            </w:tcMar>
            <w:vAlign w:val="center"/>
          </w:tcPr>
          <w:p>
            <w:pPr>
              <w:widowControl/>
              <w:adjustRightInd w:val="0"/>
              <w:snapToGrid w:val="0"/>
              <w:jc w:val="center"/>
              <w:rPr>
                <w:rFonts w:ascii="黑体" w:hAnsi="黑体" w:eastAsia="黑体"/>
                <w:bCs/>
                <w:color w:val="000000"/>
                <w:kern w:val="0"/>
                <w:sz w:val="18"/>
                <w:szCs w:val="18"/>
              </w:rPr>
            </w:pPr>
            <w:r>
              <w:rPr>
                <w:rFonts w:hint="eastAsia" w:ascii="黑体" w:hAnsi="黑体" w:eastAsia="黑体"/>
                <w:bCs/>
                <w:color w:val="000000"/>
                <w:kern w:val="0"/>
                <w:sz w:val="18"/>
                <w:szCs w:val="18"/>
              </w:rPr>
              <w:t>中文名</w:t>
            </w:r>
          </w:p>
        </w:tc>
        <w:tc>
          <w:tcPr>
            <w:tcW w:w="2288"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英文名</w:t>
            </w:r>
          </w:p>
        </w:tc>
        <w:tc>
          <w:tcPr>
            <w:tcW w:w="1276"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化学文摘号</w:t>
            </w:r>
          </w:p>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w:t>
            </w:r>
            <w:r>
              <w:rPr>
                <w:rFonts w:ascii="黑体" w:hAnsi="黑体" w:eastAsia="黑体"/>
                <w:bCs/>
                <w:color w:val="000000"/>
                <w:kern w:val="0"/>
                <w:sz w:val="18"/>
                <w:szCs w:val="18"/>
              </w:rPr>
              <w:t>CAS No.</w:t>
            </w:r>
            <w:r>
              <w:rPr>
                <w:rFonts w:hint="eastAsia" w:ascii="黑体" w:hAnsi="黑体" w:eastAsia="黑体"/>
                <w:bCs/>
                <w:color w:val="000000"/>
                <w:kern w:val="0"/>
                <w:sz w:val="18"/>
                <w:szCs w:val="18"/>
              </w:rPr>
              <w:t>）</w:t>
            </w:r>
          </w:p>
        </w:tc>
        <w:tc>
          <w:tcPr>
            <w:tcW w:w="2268" w:type="dxa"/>
            <w:gridSpan w:val="2"/>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ascii="黑体" w:hAnsi="黑体" w:eastAsia="黑体"/>
                <w:bCs/>
                <w:color w:val="000000"/>
                <w:kern w:val="0"/>
                <w:sz w:val="18"/>
                <w:szCs w:val="18"/>
              </w:rPr>
              <w:t>PC-TWA（mg/m</w:t>
            </w:r>
            <w:r>
              <w:rPr>
                <w:rFonts w:ascii="黑体" w:hAnsi="黑体" w:eastAsia="黑体"/>
                <w:bCs/>
                <w:color w:val="000000"/>
                <w:kern w:val="0"/>
                <w:sz w:val="18"/>
                <w:szCs w:val="18"/>
                <w:vertAlign w:val="superscript"/>
              </w:rPr>
              <w:t>3</w:t>
            </w:r>
            <w:r>
              <w:rPr>
                <w:rFonts w:ascii="黑体" w:hAnsi="黑体" w:eastAsia="黑体"/>
                <w:bCs/>
                <w:color w:val="000000"/>
                <w:kern w:val="0"/>
                <w:sz w:val="18"/>
                <w:szCs w:val="18"/>
              </w:rPr>
              <w:t>）</w:t>
            </w:r>
          </w:p>
        </w:tc>
        <w:tc>
          <w:tcPr>
            <w:tcW w:w="1011"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9" w:hRule="atLeast"/>
          <w:tblHeader/>
          <w:jc w:val="center"/>
        </w:trPr>
        <w:tc>
          <w:tcPr>
            <w:tcW w:w="466" w:type="dxa"/>
            <w:vMerge w:val="continue"/>
            <w:vAlign w:val="center"/>
          </w:tcPr>
          <w:p>
            <w:pPr>
              <w:widowControl/>
              <w:snapToGrid w:val="0"/>
              <w:jc w:val="left"/>
              <w:rPr>
                <w:rFonts w:ascii="黑体" w:hAnsi="黑体" w:eastAsia="黑体"/>
                <w:color w:val="000000"/>
                <w:kern w:val="0"/>
                <w:sz w:val="18"/>
                <w:szCs w:val="18"/>
              </w:rPr>
            </w:pPr>
          </w:p>
        </w:tc>
        <w:tc>
          <w:tcPr>
            <w:tcW w:w="2410" w:type="dxa"/>
            <w:vMerge w:val="continue"/>
            <w:vAlign w:val="center"/>
          </w:tcPr>
          <w:p>
            <w:pPr>
              <w:widowControl/>
              <w:snapToGrid w:val="0"/>
              <w:jc w:val="left"/>
              <w:rPr>
                <w:rFonts w:ascii="黑体" w:hAnsi="黑体" w:eastAsia="黑体"/>
                <w:color w:val="000000"/>
                <w:kern w:val="0"/>
                <w:sz w:val="18"/>
                <w:szCs w:val="18"/>
              </w:rPr>
            </w:pPr>
          </w:p>
        </w:tc>
        <w:tc>
          <w:tcPr>
            <w:tcW w:w="2288" w:type="dxa"/>
            <w:vMerge w:val="continue"/>
            <w:vAlign w:val="center"/>
          </w:tcPr>
          <w:p>
            <w:pPr>
              <w:widowControl/>
              <w:snapToGrid w:val="0"/>
              <w:jc w:val="left"/>
              <w:rPr>
                <w:rFonts w:ascii="黑体" w:hAnsi="黑体" w:eastAsia="黑体"/>
                <w:color w:val="000000"/>
                <w:kern w:val="0"/>
                <w:sz w:val="18"/>
                <w:szCs w:val="18"/>
              </w:rPr>
            </w:pPr>
          </w:p>
        </w:tc>
        <w:tc>
          <w:tcPr>
            <w:tcW w:w="1276" w:type="dxa"/>
            <w:vMerge w:val="continue"/>
            <w:vAlign w:val="center"/>
          </w:tcPr>
          <w:p>
            <w:pPr>
              <w:widowControl/>
              <w:snapToGrid w:val="0"/>
              <w:jc w:val="center"/>
              <w:rPr>
                <w:rFonts w:ascii="黑体" w:hAnsi="黑体" w:eastAsia="黑体"/>
                <w:color w:val="000000"/>
                <w:kern w:val="0"/>
                <w:sz w:val="18"/>
                <w:szCs w:val="18"/>
              </w:rPr>
            </w:pPr>
          </w:p>
        </w:tc>
        <w:tc>
          <w:tcPr>
            <w:tcW w:w="1276" w:type="dxa"/>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总尘</w:t>
            </w:r>
          </w:p>
        </w:tc>
        <w:tc>
          <w:tcPr>
            <w:tcW w:w="992" w:type="dxa"/>
            <w:tcMar>
              <w:top w:w="0" w:type="dxa"/>
              <w:left w:w="108" w:type="dxa"/>
              <w:bottom w:w="0" w:type="dxa"/>
              <w:right w:w="108" w:type="dxa"/>
            </w:tcMa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呼尘</w:t>
            </w:r>
          </w:p>
        </w:tc>
        <w:tc>
          <w:tcPr>
            <w:tcW w:w="1011" w:type="dxa"/>
            <w:vMerge w:val="continue"/>
            <w:vAlign w:val="center"/>
          </w:tcPr>
          <w:p>
            <w:pPr>
              <w:widowControl/>
              <w:snapToGrid w:val="0"/>
              <w:jc w:val="left"/>
              <w:rPr>
                <w:color w:val="000000"/>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9" w:hRule="atLeast"/>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白云石粉尘</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Dolomite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玻璃钢粉尘</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Fiberglass reinforced plastic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茶尘</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Tea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沉淀</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（白炭黑）</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Precipitated silica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112926-00-8</w:t>
            </w:r>
          </w:p>
        </w:tc>
        <w:tc>
          <w:tcPr>
            <w:tcW w:w="1276"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大理石粉尘</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Marble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1317-65-3</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电焊烟尘</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Welding fume</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G2B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7.</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二氧化钛粉尘</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 xml:space="preserve">Titanium dioxide dust </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13463-67-7</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沸石粉尘</w:t>
            </w:r>
          </w:p>
        </w:tc>
        <w:tc>
          <w:tcPr>
            <w:tcW w:w="2288"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asciiTheme="minorEastAsia" w:hAnsiTheme="minorEastAsia"/>
                <w:color w:val="000000"/>
                <w:kern w:val="0"/>
                <w:sz w:val="18"/>
                <w:szCs w:val="18"/>
              </w:rPr>
              <w:t>Zeolite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9.</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酚醛树酯粉尘</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Phenolic aldehyde resin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10.</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谷物粉尘</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Grain dust（free SiO</w:t>
            </w:r>
            <w:r>
              <w:rPr>
                <w:rFonts w:asciiTheme="minorEastAsia" w:hAnsiTheme="minorEastAsia"/>
                <w:color w:val="000000"/>
                <w:kern w:val="0"/>
                <w:sz w:val="18"/>
                <w:szCs w:val="18"/>
                <w:vertAlign w:val="subscript"/>
              </w:rPr>
              <w:t>2</w:t>
            </w:r>
            <w:r>
              <w:rPr>
                <w:rFonts w:asciiTheme="minorEastAsia" w:hAnsiTheme="minorEastAsia"/>
                <w:color w:val="000000"/>
                <w:kern w:val="0"/>
                <w:sz w:val="18"/>
                <w:szCs w:val="18"/>
              </w:rPr>
              <w:t>&lt;10%）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 w:hRule="atLeast"/>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11.</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硅灰石粉尘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Wollastonite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13983-17-0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12.</w:t>
            </w:r>
          </w:p>
        </w:tc>
        <w:tc>
          <w:tcPr>
            <w:tcW w:w="2410"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硅藻土粉尘</w:t>
            </w:r>
          </w:p>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r>
              <w:rPr>
                <w:rFonts w:hint="eastAsia" w:asciiTheme="minorEastAsia" w:hAnsiTheme="minorEastAsia"/>
                <w:color w:val="000000"/>
                <w:kern w:val="0"/>
                <w:sz w:val="18"/>
                <w:szCs w:val="18"/>
              </w:rPr>
              <w:t>）</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Diatomite dust</w:t>
            </w:r>
          </w:p>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（free SiO</w:t>
            </w:r>
            <w:r>
              <w:rPr>
                <w:rFonts w:asciiTheme="minorEastAsia" w:hAnsiTheme="minorEastAsia"/>
                <w:color w:val="000000"/>
                <w:kern w:val="0"/>
                <w:sz w:val="18"/>
                <w:szCs w:val="18"/>
                <w:vertAlign w:val="subscript"/>
              </w:rPr>
              <w:t>2</w:t>
            </w:r>
            <w:r>
              <w:rPr>
                <w:rFonts w:asciiTheme="minorEastAsia" w:hAnsiTheme="minorEastAsia"/>
                <w:color w:val="000000"/>
                <w:kern w:val="0"/>
                <w:sz w:val="18"/>
                <w:szCs w:val="18"/>
              </w:rPr>
              <w:t>&lt;10%）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61790-53-2</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13.</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滑石粉尘（游离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r>
              <w:rPr>
                <w:rFonts w:hint="eastAsia" w:asciiTheme="minorEastAsia" w:hAnsiTheme="minorEastAsia"/>
                <w:color w:val="000000"/>
                <w:kern w:val="0"/>
                <w:sz w:val="18"/>
                <w:szCs w:val="18"/>
              </w:rPr>
              <w:t>）</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Talc dust （free SiO</w:t>
            </w:r>
            <w:r>
              <w:rPr>
                <w:rFonts w:asciiTheme="minorEastAsia" w:hAnsiTheme="minorEastAsia"/>
                <w:color w:val="000000"/>
                <w:kern w:val="0"/>
                <w:sz w:val="18"/>
                <w:szCs w:val="18"/>
                <w:vertAlign w:val="subscript"/>
              </w:rPr>
              <w:t>2</w:t>
            </w:r>
            <w:r>
              <w:rPr>
                <w:rFonts w:asciiTheme="minorEastAsia" w:hAnsiTheme="minorEastAsia"/>
                <w:color w:val="000000"/>
                <w:kern w:val="0"/>
                <w:sz w:val="18"/>
                <w:szCs w:val="18"/>
              </w:rPr>
              <w:t>&lt;10%）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14807-96-6</w:t>
            </w:r>
          </w:p>
        </w:tc>
        <w:tc>
          <w:tcPr>
            <w:tcW w:w="1276"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14.</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活性炭粉尘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Active carbon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64365-11-3</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聚丙烯粉尘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Polypropylene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16.</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聚丙烯腈纤维粉尘</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Polyacrylonitrile fiber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17.</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聚氯乙烯粉尘</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Polyvinyl chloride （PVC）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9002-86-2</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18.</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聚乙烯粉尘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Polyethylene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9002-88-4</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19.</w:t>
            </w:r>
          </w:p>
        </w:tc>
        <w:tc>
          <w:tcPr>
            <w:tcW w:w="2410"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铝尘</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铝金属、铝合金粉尘</w:t>
            </w:r>
          </w:p>
          <w:p>
            <w:pPr>
              <w:widowControl/>
              <w:adjustRightInd w:val="0"/>
              <w:snapToGrid w:val="0"/>
              <w:ind w:left="27" w:leftChars="13"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氧化铝粉尘</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Aluminum dust</w:t>
            </w:r>
            <w:r>
              <w:rPr>
                <w:rFonts w:hint="eastAsia" w:asciiTheme="minorEastAsia" w:hAnsiTheme="minorEastAsia"/>
                <w:color w:val="000000"/>
                <w:kern w:val="0"/>
                <w:sz w:val="18"/>
                <w:szCs w:val="18"/>
              </w:rPr>
              <w:t>：</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Metal &amp; alloys dust</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Aluminium oxide dust</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7429-90-5</w:t>
            </w:r>
          </w:p>
        </w:tc>
        <w:tc>
          <w:tcPr>
            <w:tcW w:w="1276" w:type="dxa"/>
            <w:tcMar>
              <w:top w:w="0" w:type="dxa"/>
              <w:left w:w="108" w:type="dxa"/>
              <w:bottom w:w="0" w:type="dxa"/>
              <w:right w:w="108" w:type="dxa"/>
            </w:tcMar>
            <w:vAlign w:val="center"/>
          </w:tcPr>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992"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20.</w:t>
            </w:r>
          </w:p>
        </w:tc>
        <w:tc>
          <w:tcPr>
            <w:tcW w:w="2410"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麻尘</w:t>
            </w:r>
          </w:p>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r>
              <w:rPr>
                <w:rFonts w:hint="eastAsia" w:asciiTheme="minorEastAsia" w:hAnsiTheme="minorEastAsia"/>
                <w:color w:val="000000"/>
                <w:kern w:val="0"/>
                <w:sz w:val="18"/>
                <w:szCs w:val="18"/>
              </w:rPr>
              <w:t>）</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亚麻</w:t>
            </w:r>
          </w:p>
          <w:p>
            <w:pPr>
              <w:widowControl/>
              <w:adjustRightInd w:val="0"/>
              <w:snapToGrid w:val="0"/>
              <w:ind w:left="27" w:leftChars="13"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黄麻</w:t>
            </w:r>
          </w:p>
          <w:p>
            <w:pPr>
              <w:widowControl/>
              <w:adjustRightInd w:val="0"/>
              <w:snapToGrid w:val="0"/>
              <w:ind w:left="27" w:leftChars="13"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苎麻</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Flax, jute and ramie dusts（free SiO2&lt;10%）</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Flax</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Jute</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Ramie</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21.</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煤尘</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Coal dust（free SiO</w:t>
            </w:r>
            <w:r>
              <w:rPr>
                <w:rFonts w:asciiTheme="minorEastAsia" w:hAnsiTheme="minorEastAsia"/>
                <w:color w:val="000000"/>
                <w:kern w:val="0"/>
                <w:sz w:val="18"/>
                <w:szCs w:val="18"/>
                <w:vertAlign w:val="subscript"/>
              </w:rPr>
              <w:t>2</w:t>
            </w:r>
            <w:r>
              <w:rPr>
                <w:rFonts w:asciiTheme="minorEastAsia" w:hAnsiTheme="minorEastAsia"/>
                <w:color w:val="000000"/>
                <w:kern w:val="0"/>
                <w:sz w:val="18"/>
                <w:szCs w:val="18"/>
              </w:rPr>
              <w:t>&lt;10%）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2.5</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22.</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Cotton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23.</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木粉尘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Wood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24.</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凝聚</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Condensed silica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0.5</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25.</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膨润土粉尘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Bentonite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1302-78-9</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6</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26.</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皮毛粉尘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 xml:space="preserve">Fur dust </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27.</w:t>
            </w:r>
          </w:p>
        </w:tc>
        <w:tc>
          <w:tcPr>
            <w:tcW w:w="2410"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人造玻璃质纤维</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玻璃棉粉尘</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矿渣棉粉尘</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岩棉粉尘</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Man-made vitreous fiber</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Fibrous glass dust</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Slag wool dust</w:t>
            </w:r>
          </w:p>
          <w:p>
            <w:pPr>
              <w:widowControl/>
              <w:adjustRightInd w:val="0"/>
              <w:snapToGrid w:val="0"/>
              <w:ind w:left="27" w:leftChars="13"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Rock wool dust</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p>
        </w:tc>
        <w:tc>
          <w:tcPr>
            <w:tcW w:w="1276"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 </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 </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 </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28.</w:t>
            </w:r>
          </w:p>
        </w:tc>
        <w:tc>
          <w:tcPr>
            <w:tcW w:w="2410"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桑蚕丝尘</w:t>
            </w:r>
          </w:p>
        </w:tc>
        <w:tc>
          <w:tcPr>
            <w:tcW w:w="2288"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asciiTheme="minorEastAsia" w:hAnsiTheme="minorEastAsia"/>
                <w:color w:val="000000"/>
                <w:kern w:val="0"/>
                <w:sz w:val="18"/>
                <w:szCs w:val="18"/>
              </w:rPr>
              <w:t>Mulberry silk dust</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29.</w:t>
            </w:r>
          </w:p>
        </w:tc>
        <w:tc>
          <w:tcPr>
            <w:tcW w:w="2410"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砂轮磨尘</w:t>
            </w:r>
          </w:p>
        </w:tc>
        <w:tc>
          <w:tcPr>
            <w:tcW w:w="2288"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asciiTheme="minorEastAsia" w:hAnsiTheme="minorEastAsia"/>
                <w:color w:val="000000"/>
                <w:kern w:val="0"/>
                <w:sz w:val="18"/>
                <w:szCs w:val="18"/>
              </w:rPr>
              <w:t xml:space="preserve">Grinding wheel dust </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30.</w:t>
            </w:r>
          </w:p>
        </w:tc>
        <w:tc>
          <w:tcPr>
            <w:tcW w:w="2410"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石膏粉尘</w:t>
            </w:r>
          </w:p>
        </w:tc>
        <w:tc>
          <w:tcPr>
            <w:tcW w:w="2288"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asciiTheme="minorEastAsia" w:hAnsiTheme="minorEastAsia"/>
                <w:color w:val="000000"/>
                <w:kern w:val="0"/>
                <w:sz w:val="18"/>
                <w:szCs w:val="18"/>
              </w:rPr>
              <w:t>Gypsum dust</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10101-41-4</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1011"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31.</w:t>
            </w:r>
          </w:p>
        </w:tc>
        <w:tc>
          <w:tcPr>
            <w:tcW w:w="2410"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石灰石粉尘</w:t>
            </w:r>
          </w:p>
        </w:tc>
        <w:tc>
          <w:tcPr>
            <w:tcW w:w="2288"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asciiTheme="minorEastAsia" w:hAnsiTheme="minorEastAsia"/>
                <w:color w:val="000000"/>
                <w:kern w:val="0"/>
                <w:sz w:val="18"/>
                <w:szCs w:val="18"/>
              </w:rPr>
              <w:t>Limestone dust</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1317-65-3</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1011"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32.</w:t>
            </w:r>
          </w:p>
        </w:tc>
        <w:tc>
          <w:tcPr>
            <w:tcW w:w="2410"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hint="eastAsia" w:asciiTheme="minorEastAsia" w:hAnsiTheme="minorEastAsia"/>
                <w:color w:val="000000"/>
                <w:kern w:val="0"/>
                <w:sz w:val="18"/>
                <w:szCs w:val="18"/>
              </w:rPr>
              <w:t>石棉（石棉含量＞</w:t>
            </w:r>
            <w:r>
              <w:rPr>
                <w:rFonts w:asciiTheme="minorEastAsia" w:hAnsiTheme="minorEastAsia"/>
                <w:color w:val="000000"/>
                <w:kern w:val="0"/>
                <w:sz w:val="18"/>
                <w:szCs w:val="18"/>
              </w:rPr>
              <w:t>10%</w:t>
            </w:r>
            <w:r>
              <w:rPr>
                <w:rFonts w:hint="eastAsia" w:asciiTheme="minorEastAsia" w:hAnsiTheme="minorEastAsia"/>
                <w:color w:val="000000"/>
                <w:kern w:val="0"/>
                <w:sz w:val="18"/>
                <w:szCs w:val="18"/>
              </w:rPr>
              <w:t>）</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粉尘</w:t>
            </w:r>
          </w:p>
          <w:p>
            <w:pPr>
              <w:widowControl/>
              <w:adjustRightInd w:val="0"/>
              <w:snapToGrid w:val="0"/>
              <w:ind w:firstLine="180" w:firstLineChars="100"/>
              <w:rPr>
                <w:rFonts w:asciiTheme="minorEastAsia" w:hAnsiTheme="minorEastAsia"/>
                <w:color w:val="000000"/>
                <w:kern w:val="0"/>
                <w:sz w:val="18"/>
                <w:szCs w:val="18"/>
              </w:rPr>
            </w:pPr>
            <w:r>
              <w:rPr>
                <w:rFonts w:hint="eastAsia" w:asciiTheme="minorEastAsia" w:hAnsiTheme="minorEastAsia"/>
                <w:color w:val="000000"/>
                <w:kern w:val="0"/>
                <w:sz w:val="18"/>
                <w:szCs w:val="18"/>
              </w:rPr>
              <w:t>纤维</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Asbestos</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Asbestos</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10%</w:t>
            </w:r>
            <w:r>
              <w:rPr>
                <w:rFonts w:hint="eastAsia" w:asciiTheme="minorEastAsia" w:hAnsiTheme="minorEastAsia"/>
                <w:color w:val="000000"/>
                <w:kern w:val="0"/>
                <w:sz w:val="18"/>
                <w:szCs w:val="18"/>
              </w:rPr>
              <w:t>）</w:t>
            </w:r>
          </w:p>
          <w:p>
            <w:pPr>
              <w:widowControl/>
              <w:adjustRightInd w:val="0"/>
              <w:snapToGrid w:val="0"/>
              <w:ind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Dust</w:t>
            </w:r>
          </w:p>
          <w:p>
            <w:pPr>
              <w:widowControl/>
              <w:adjustRightInd w:val="0"/>
              <w:snapToGrid w:val="0"/>
              <w:ind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Asbestos fibre</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1332-21-4</w:t>
            </w:r>
          </w:p>
        </w:tc>
        <w:tc>
          <w:tcPr>
            <w:tcW w:w="1276"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 </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0.8</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0.8f/ml</w:t>
            </w:r>
          </w:p>
        </w:tc>
        <w:tc>
          <w:tcPr>
            <w:tcW w:w="992"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 </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tcPr>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 </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G1</w:t>
            </w:r>
          </w:p>
          <w:p>
            <w:pPr>
              <w:widowControl/>
              <w:adjustRightInd w:val="0"/>
              <w:snapToGrid w:val="0"/>
              <w:ind w:left="27" w:hanging="27"/>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 w:hRule="atLeast"/>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33</w:t>
            </w:r>
            <w:r>
              <w:rPr>
                <w:rFonts w:asciiTheme="minorEastAsia" w:hAnsiTheme="minorEastAsia"/>
                <w:color w:val="000000"/>
                <w:kern w:val="0"/>
                <w:sz w:val="18"/>
                <w:szCs w:val="18"/>
              </w:rPr>
              <w:t>.</w:t>
            </w:r>
          </w:p>
        </w:tc>
        <w:tc>
          <w:tcPr>
            <w:tcW w:w="2410"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石墨粉尘</w:t>
            </w:r>
          </w:p>
        </w:tc>
        <w:tc>
          <w:tcPr>
            <w:tcW w:w="2288"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Graphite dust</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7782-42-5</w:t>
            </w:r>
          </w:p>
        </w:tc>
        <w:tc>
          <w:tcPr>
            <w:tcW w:w="127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w:t>
            </w:r>
          </w:p>
        </w:tc>
        <w:tc>
          <w:tcPr>
            <w:tcW w:w="992"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2</w:t>
            </w:r>
          </w:p>
        </w:tc>
        <w:tc>
          <w:tcPr>
            <w:tcW w:w="1011"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27" w:hRule="atLeast"/>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34.</w:t>
            </w:r>
          </w:p>
        </w:tc>
        <w:tc>
          <w:tcPr>
            <w:tcW w:w="2410"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水泥粉尘（游离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r>
              <w:rPr>
                <w:rFonts w:hint="eastAsia" w:asciiTheme="minorEastAsia" w:hAnsiTheme="minorEastAsia"/>
                <w:color w:val="000000"/>
                <w:kern w:val="0"/>
                <w:sz w:val="18"/>
                <w:szCs w:val="18"/>
              </w:rPr>
              <w:t>）</w:t>
            </w:r>
          </w:p>
        </w:tc>
        <w:tc>
          <w:tcPr>
            <w:tcW w:w="2288"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Cement dust （free SiO</w:t>
            </w:r>
            <w:r>
              <w:rPr>
                <w:rFonts w:asciiTheme="minorEastAsia" w:hAnsiTheme="minorEastAsia"/>
                <w:color w:val="000000"/>
                <w:kern w:val="0"/>
                <w:sz w:val="18"/>
                <w:szCs w:val="18"/>
                <w:vertAlign w:val="subscript"/>
              </w:rPr>
              <w:t>2</w:t>
            </w:r>
            <w:r>
              <w:rPr>
                <w:rFonts w:asciiTheme="minorEastAsia" w:hAnsiTheme="minorEastAsia"/>
                <w:color w:val="000000"/>
                <w:kern w:val="0"/>
                <w:sz w:val="18"/>
                <w:szCs w:val="18"/>
              </w:rPr>
              <w:t>&lt;10%）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992"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1011"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 w:hRule="atLeast"/>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asciiTheme="minorEastAsia" w:hAnsiTheme="minorEastAsia"/>
                <w:color w:val="000000"/>
                <w:kern w:val="0"/>
                <w:sz w:val="18"/>
                <w:szCs w:val="18"/>
              </w:rPr>
              <w:t>3</w:t>
            </w:r>
            <w:r>
              <w:rPr>
                <w:rFonts w:hint="eastAsia" w:asciiTheme="minorEastAsia" w:hAnsiTheme="minorEastAsia"/>
                <w:color w:val="000000"/>
                <w:kern w:val="0"/>
                <w:sz w:val="18"/>
                <w:szCs w:val="18"/>
              </w:rPr>
              <w:t>5</w:t>
            </w:r>
            <w:r>
              <w:rPr>
                <w:rFonts w:asciiTheme="minorEastAsia" w:hAnsiTheme="minorEastAsia"/>
                <w:color w:val="000000"/>
                <w:kern w:val="0"/>
                <w:sz w:val="18"/>
                <w:szCs w:val="18"/>
              </w:rPr>
              <w:t>.</w:t>
            </w:r>
          </w:p>
        </w:tc>
        <w:tc>
          <w:tcPr>
            <w:tcW w:w="2410"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hint="eastAsia" w:asciiTheme="minorEastAsia" w:hAnsiTheme="minorEastAsia"/>
                <w:color w:val="000000"/>
                <w:kern w:val="0"/>
                <w:sz w:val="18"/>
                <w:szCs w:val="18"/>
              </w:rPr>
              <w:t>炭黑粉尘</w:t>
            </w:r>
          </w:p>
        </w:tc>
        <w:tc>
          <w:tcPr>
            <w:tcW w:w="2288" w:type="dxa"/>
            <w:tcMar>
              <w:top w:w="0" w:type="dxa"/>
              <w:left w:w="108" w:type="dxa"/>
              <w:bottom w:w="0" w:type="dxa"/>
              <w:right w:w="108" w:type="dxa"/>
            </w:tcMar>
            <w:vAlign w:val="center"/>
          </w:tcPr>
          <w:p>
            <w:pPr>
              <w:widowControl/>
              <w:snapToGrid w:val="0"/>
              <w:rPr>
                <w:rFonts w:asciiTheme="minorEastAsia" w:hAnsiTheme="minorEastAsia"/>
                <w:color w:val="000000"/>
                <w:kern w:val="0"/>
                <w:sz w:val="18"/>
                <w:szCs w:val="18"/>
              </w:rPr>
            </w:pPr>
            <w:r>
              <w:rPr>
                <w:rFonts w:asciiTheme="minorEastAsia" w:hAnsiTheme="minorEastAsia"/>
                <w:color w:val="000000"/>
                <w:kern w:val="0"/>
                <w:sz w:val="18"/>
                <w:szCs w:val="18"/>
              </w:rPr>
              <w:t>Carbon black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1333-86-4</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G2B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79" w:hRule="atLeast"/>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36.</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碳化硅粉尘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Silicon carbide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409-21-2</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37.</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碳纤维粉尘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Carbon fiber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12001-26-2</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38.</w:t>
            </w:r>
          </w:p>
        </w:tc>
        <w:tc>
          <w:tcPr>
            <w:tcW w:w="2410" w:type="dxa"/>
            <w:tcMar>
              <w:top w:w="0" w:type="dxa"/>
              <w:left w:w="108" w:type="dxa"/>
              <w:bottom w:w="0" w:type="dxa"/>
              <w:right w:w="108" w:type="dxa"/>
            </w:tcMar>
            <w:vAlign w:val="center"/>
          </w:tcPr>
          <w:p>
            <w:pPr>
              <w:widowControl/>
              <w:adjustRightInd w:val="0"/>
              <w:snapToGrid w:val="0"/>
              <w:ind w:left="420" w:hanging="420"/>
              <w:rPr>
                <w:rFonts w:asciiTheme="minorEastAsia" w:hAnsiTheme="minorEastAsia"/>
                <w:color w:val="000000"/>
                <w:kern w:val="0"/>
                <w:sz w:val="18"/>
                <w:szCs w:val="18"/>
              </w:rPr>
            </w:pPr>
            <w:r>
              <w:rPr>
                <w:rFonts w:hint="eastAsia" w:asciiTheme="minorEastAsia" w:hAnsiTheme="minorEastAsia"/>
                <w:color w:val="000000"/>
                <w:kern w:val="0"/>
                <w:sz w:val="18"/>
                <w:szCs w:val="18"/>
              </w:rPr>
              <w:t>矽尘</w:t>
            </w:r>
          </w:p>
          <w:p>
            <w:pPr>
              <w:widowControl/>
              <w:adjustRightInd w:val="0"/>
              <w:snapToGrid w:val="0"/>
              <w:ind w:left="448" w:leftChars="76" w:hanging="289" w:hangingChars="161"/>
              <w:rPr>
                <w:rFonts w:asciiTheme="minorEastAsia" w:hAnsiTheme="minorEastAsia"/>
                <w:color w:val="000000"/>
                <w:kern w:val="0"/>
                <w:sz w:val="18"/>
                <w:szCs w:val="18"/>
              </w:rPr>
            </w:pPr>
            <w:r>
              <w:rPr>
                <w:rFonts w:asciiTheme="minorEastAsia" w:hAnsiTheme="minorEastAsia"/>
                <w:color w:val="000000"/>
                <w:kern w:val="0"/>
                <w:sz w:val="18"/>
                <w:szCs w:val="18"/>
              </w:rPr>
              <w:t>10%≤</w:t>
            </w: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≤50%</w:t>
            </w:r>
          </w:p>
          <w:p>
            <w:pPr>
              <w:widowControl/>
              <w:adjustRightInd w:val="0"/>
              <w:snapToGrid w:val="0"/>
              <w:ind w:left="448" w:leftChars="76" w:hanging="289" w:hangingChars="161"/>
              <w:rPr>
                <w:rFonts w:asciiTheme="minorEastAsia" w:hAnsiTheme="minorEastAsia"/>
                <w:color w:val="000000"/>
                <w:kern w:val="0"/>
                <w:sz w:val="18"/>
                <w:szCs w:val="18"/>
              </w:rPr>
            </w:pPr>
            <w:r>
              <w:rPr>
                <w:rFonts w:asciiTheme="minorEastAsia" w:hAnsiTheme="minorEastAsia"/>
                <w:color w:val="000000"/>
                <w:kern w:val="0"/>
                <w:sz w:val="18"/>
                <w:szCs w:val="18"/>
              </w:rPr>
              <w:t>50%</w:t>
            </w: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≤80%</w:t>
            </w:r>
          </w:p>
          <w:p>
            <w:pPr>
              <w:widowControl/>
              <w:adjustRightInd w:val="0"/>
              <w:snapToGrid w:val="0"/>
              <w:ind w:left="448" w:leftChars="76" w:hanging="289" w:hangingChars="161"/>
              <w:rPr>
                <w:rFonts w:asciiTheme="minorEastAsia" w:hAnsiTheme="minorEastAsia"/>
                <w:color w:val="000000"/>
                <w:kern w:val="0"/>
                <w:sz w:val="18"/>
                <w:szCs w:val="18"/>
              </w:rPr>
            </w:pPr>
            <w:r>
              <w:rPr>
                <w:rFonts w:hint="eastAsia" w:asciiTheme="minorEastAsia" w:hAnsiTheme="minorEastAsia"/>
                <w:color w:val="000000"/>
                <w:kern w:val="0"/>
                <w:sz w:val="18"/>
                <w:szCs w:val="18"/>
              </w:rPr>
              <w:t>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80%</w:t>
            </w:r>
          </w:p>
        </w:tc>
        <w:tc>
          <w:tcPr>
            <w:tcW w:w="2288" w:type="dxa"/>
            <w:tcMar>
              <w:top w:w="0" w:type="dxa"/>
              <w:left w:w="108" w:type="dxa"/>
              <w:bottom w:w="0" w:type="dxa"/>
              <w:right w:w="108" w:type="dxa"/>
            </w:tcMar>
            <w:vAlign w:val="center"/>
          </w:tcPr>
          <w:p>
            <w:pPr>
              <w:widowControl/>
              <w:adjustRightInd w:val="0"/>
              <w:snapToGrid w:val="0"/>
              <w:rPr>
                <w:rFonts w:asciiTheme="minorEastAsia" w:hAnsiTheme="minorEastAsia"/>
                <w:color w:val="000000"/>
                <w:kern w:val="0"/>
                <w:sz w:val="18"/>
                <w:szCs w:val="18"/>
              </w:rPr>
            </w:pPr>
            <w:r>
              <w:rPr>
                <w:rFonts w:asciiTheme="minorEastAsia" w:hAnsiTheme="minorEastAsia"/>
                <w:color w:val="000000"/>
                <w:kern w:val="0"/>
                <w:sz w:val="18"/>
                <w:szCs w:val="18"/>
              </w:rPr>
              <w:t>Silica dust</w:t>
            </w:r>
          </w:p>
          <w:p>
            <w:pPr>
              <w:widowControl/>
              <w:adjustRightInd w:val="0"/>
              <w:snapToGrid w:val="0"/>
              <w:ind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10%≤free SiO2≤50%</w:t>
            </w:r>
          </w:p>
          <w:p>
            <w:pPr>
              <w:widowControl/>
              <w:adjustRightInd w:val="0"/>
              <w:snapToGrid w:val="0"/>
              <w:ind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50%</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free SiO2≤80%</w:t>
            </w:r>
          </w:p>
          <w:p>
            <w:pPr>
              <w:widowControl/>
              <w:adjustRightInd w:val="0"/>
              <w:snapToGrid w:val="0"/>
              <w:ind w:firstLine="180" w:firstLineChars="100"/>
              <w:rPr>
                <w:rFonts w:asciiTheme="minorEastAsia" w:hAnsiTheme="minorEastAsia"/>
                <w:color w:val="000000"/>
                <w:kern w:val="0"/>
                <w:sz w:val="18"/>
                <w:szCs w:val="18"/>
              </w:rPr>
            </w:pPr>
            <w:r>
              <w:rPr>
                <w:rFonts w:asciiTheme="minorEastAsia" w:hAnsiTheme="minorEastAsia"/>
                <w:color w:val="000000"/>
                <w:kern w:val="0"/>
                <w:sz w:val="18"/>
                <w:szCs w:val="18"/>
              </w:rPr>
              <w:t>free 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80%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93763-70-3</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0.7</w:t>
            </w:r>
          </w:p>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0.5</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0.7</w:t>
            </w:r>
          </w:p>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0.3</w:t>
            </w:r>
          </w:p>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0.2</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G1</w:t>
            </w:r>
            <w:r>
              <w:rPr>
                <w:rFonts w:hint="eastAsia" w:asciiTheme="minorEastAsia" w:hAnsiTheme="minorEastAsia"/>
                <w:color w:val="000000"/>
                <w:kern w:val="0"/>
                <w:sz w:val="18"/>
                <w:szCs w:val="18"/>
              </w:rPr>
              <w:t>（结晶型）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39.</w:t>
            </w:r>
          </w:p>
        </w:tc>
        <w:tc>
          <w:tcPr>
            <w:tcW w:w="2410"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稀土粉尘（游离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含量</w:t>
            </w:r>
            <w:r>
              <w:rPr>
                <w:rFonts w:asciiTheme="minorEastAsia" w:hAnsiTheme="minorEastAsia"/>
                <w:color w:val="000000"/>
                <w:kern w:val="0"/>
                <w:sz w:val="18"/>
                <w:szCs w:val="18"/>
              </w:rPr>
              <w:t>&lt;10%</w:t>
            </w:r>
            <w:r>
              <w:rPr>
                <w:rFonts w:hint="eastAsia" w:asciiTheme="minorEastAsia" w:hAnsiTheme="minorEastAsia"/>
                <w:color w:val="000000"/>
                <w:kern w:val="0"/>
                <w:sz w:val="18"/>
                <w:szCs w:val="18"/>
              </w:rPr>
              <w:t>）</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 xml:space="preserve">Rare – earth dust </w:t>
            </w:r>
          </w:p>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（freeSiO</w:t>
            </w:r>
            <w:r>
              <w:rPr>
                <w:rFonts w:asciiTheme="minorEastAsia" w:hAnsiTheme="minorEastAsia"/>
                <w:color w:val="000000"/>
                <w:kern w:val="0"/>
                <w:sz w:val="18"/>
                <w:szCs w:val="18"/>
                <w:vertAlign w:val="subscript"/>
              </w:rPr>
              <w:t>2</w:t>
            </w:r>
            <w:r>
              <w:rPr>
                <w:rFonts w:asciiTheme="minorEastAsia" w:hAnsiTheme="minorEastAsia"/>
                <w:color w:val="000000"/>
                <w:kern w:val="0"/>
                <w:sz w:val="18"/>
                <w:szCs w:val="18"/>
              </w:rPr>
              <w:t>&lt;10%）</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2.5</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62" w:hRule="atLeast"/>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40.</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洗衣粉混合尘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Detergent mixed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7727-43-7</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41.</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烟草尘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 xml:space="preserve">Tobacco dust </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42.</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萤石混合性粉尘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Fluorspar mixed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0.7</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43.</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云母粉尘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Mica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1.5</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44.</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珍珠岩粉尘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Perlite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4</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45.</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蛭石粉尘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 xml:space="preserve">Vermiculite dust </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3</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46.</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重晶石粉尘</w:t>
            </w:r>
          </w:p>
        </w:tc>
        <w:tc>
          <w:tcPr>
            <w:tcW w:w="2288"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asciiTheme="minorEastAsia" w:hAnsiTheme="minorEastAsia"/>
                <w:color w:val="000000"/>
                <w:kern w:val="0"/>
                <w:sz w:val="18"/>
                <w:szCs w:val="18"/>
              </w:rPr>
              <w:t>Barite dust</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5</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66" w:type="dxa"/>
            <w:tcMar>
              <w:top w:w="0" w:type="dxa"/>
              <w:left w:w="108" w:type="dxa"/>
              <w:bottom w:w="0" w:type="dxa"/>
              <w:right w:w="108" w:type="dxa"/>
            </w:tcMar>
            <w:vAlign w:val="center"/>
          </w:tcPr>
          <w:p>
            <w:pPr>
              <w:widowControl/>
              <w:snapToGrid w:val="0"/>
              <w:ind w:left="425" w:hanging="425"/>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47.</w:t>
            </w:r>
          </w:p>
        </w:tc>
        <w:tc>
          <w:tcPr>
            <w:tcW w:w="2410" w:type="dxa"/>
            <w:tcMar>
              <w:top w:w="0" w:type="dxa"/>
              <w:left w:w="108" w:type="dxa"/>
              <w:bottom w:w="0" w:type="dxa"/>
              <w:right w:w="108" w:type="dxa"/>
            </w:tcMar>
            <w:vAlign w:val="center"/>
          </w:tcPr>
          <w:p>
            <w:pPr>
              <w:widowControl/>
              <w:adjustRightInd w:val="0"/>
              <w:snapToGrid w:val="0"/>
              <w:ind w:left="420" w:hanging="420"/>
              <w:jc w:val="left"/>
              <w:rPr>
                <w:rFonts w:asciiTheme="minorEastAsia" w:hAnsiTheme="minorEastAsia"/>
                <w:color w:val="000000"/>
                <w:kern w:val="0"/>
                <w:sz w:val="18"/>
                <w:szCs w:val="18"/>
              </w:rPr>
            </w:pPr>
            <w:r>
              <w:rPr>
                <w:rFonts w:hint="eastAsia" w:asciiTheme="minorEastAsia" w:hAnsiTheme="minorEastAsia"/>
                <w:color w:val="000000"/>
                <w:kern w:val="0"/>
                <w:sz w:val="18"/>
                <w:szCs w:val="18"/>
              </w:rPr>
              <w:t>其他粉尘</w:t>
            </w:r>
            <w:r>
              <w:rPr>
                <w:rFonts w:asciiTheme="minorEastAsia" w:hAnsiTheme="minorEastAsia"/>
                <w:color w:val="000000"/>
                <w:kern w:val="0"/>
                <w:sz w:val="18"/>
                <w:szCs w:val="18"/>
              </w:rPr>
              <w:t>a</w:t>
            </w:r>
          </w:p>
        </w:tc>
        <w:tc>
          <w:tcPr>
            <w:tcW w:w="2288" w:type="dxa"/>
            <w:tcMar>
              <w:top w:w="0" w:type="dxa"/>
              <w:left w:w="108" w:type="dxa"/>
              <w:bottom w:w="0" w:type="dxa"/>
              <w:right w:w="108" w:type="dxa"/>
            </w:tcMar>
            <w:vAlign w:val="center"/>
          </w:tcPr>
          <w:p>
            <w:pPr>
              <w:widowControl/>
              <w:adjustRightInd w:val="0"/>
              <w:snapToGrid w:val="0"/>
              <w:ind w:left="27" w:hanging="27"/>
              <w:rPr>
                <w:rFonts w:asciiTheme="minorEastAsia" w:hAnsiTheme="minorEastAsia"/>
                <w:color w:val="000000"/>
                <w:kern w:val="0"/>
                <w:sz w:val="18"/>
                <w:szCs w:val="18"/>
              </w:rPr>
            </w:pPr>
            <w:r>
              <w:rPr>
                <w:rFonts w:asciiTheme="minorEastAsia" w:hAnsiTheme="minorEastAsia"/>
                <w:color w:val="000000"/>
                <w:kern w:val="0"/>
                <w:sz w:val="18"/>
                <w:szCs w:val="18"/>
              </w:rPr>
              <w:t>Particles not otherwise regulated</w:t>
            </w: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p>
        </w:tc>
        <w:tc>
          <w:tcPr>
            <w:tcW w:w="1276"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8</w:t>
            </w:r>
          </w:p>
        </w:tc>
        <w:tc>
          <w:tcPr>
            <w:tcW w:w="992"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11" w:type="dxa"/>
            <w:tcMar>
              <w:top w:w="0" w:type="dxa"/>
              <w:left w:w="108" w:type="dxa"/>
              <w:bottom w:w="0" w:type="dxa"/>
              <w:right w:w="108" w:type="dxa"/>
            </w:tcMar>
            <w:vAlign w:val="center"/>
          </w:tcPr>
          <w:p>
            <w:pPr>
              <w:widowControl/>
              <w:adjustRightInd w:val="0"/>
              <w:snapToGrid w:val="0"/>
              <w:ind w:left="420" w:hanging="42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9719" w:type="dxa"/>
            <w:gridSpan w:val="7"/>
            <w:tcMar>
              <w:top w:w="0" w:type="dxa"/>
              <w:left w:w="108" w:type="dxa"/>
              <w:bottom w:w="0" w:type="dxa"/>
              <w:right w:w="108" w:type="dxa"/>
            </w:tcMar>
            <w:vAlign w:val="center"/>
          </w:tcPr>
          <w:p>
            <w:pPr>
              <w:widowControl/>
              <w:snapToGrid w:val="0"/>
              <w:jc w:val="left"/>
              <w:rPr>
                <w:rFonts w:asciiTheme="minorEastAsia" w:hAnsiTheme="minorEastAsia"/>
                <w:color w:val="000000"/>
                <w:kern w:val="0"/>
                <w:sz w:val="18"/>
                <w:szCs w:val="18"/>
              </w:rPr>
            </w:pPr>
            <w:r>
              <w:rPr>
                <w:rFonts w:asciiTheme="minorEastAsia" w:hAnsiTheme="minorEastAsia"/>
                <w:color w:val="000000"/>
                <w:kern w:val="0"/>
                <w:sz w:val="18"/>
                <w:szCs w:val="18"/>
              </w:rPr>
              <w:t>a</w:t>
            </w:r>
            <w:r>
              <w:rPr>
                <w:rFonts w:hint="eastAsia" w:asciiTheme="minorEastAsia" w:hAnsiTheme="minorEastAsia"/>
                <w:color w:val="000000"/>
                <w:kern w:val="0"/>
                <w:sz w:val="18"/>
                <w:szCs w:val="18"/>
              </w:rPr>
              <w:t>：指游离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低于</w:t>
            </w:r>
            <w:r>
              <w:rPr>
                <w:rFonts w:asciiTheme="minorEastAsia" w:hAnsiTheme="minorEastAsia"/>
                <w:color w:val="000000"/>
                <w:kern w:val="0"/>
                <w:sz w:val="18"/>
                <w:szCs w:val="18"/>
              </w:rPr>
              <w:t>10%</w:t>
            </w:r>
            <w:r>
              <w:rPr>
                <w:rFonts w:hint="eastAsia" w:asciiTheme="minorEastAsia" w:hAnsiTheme="minorEastAsia"/>
                <w:color w:val="000000"/>
                <w:kern w:val="0"/>
                <w:sz w:val="18"/>
                <w:szCs w:val="18"/>
              </w:rPr>
              <w:t>，不含石棉和有毒物质，而尚未制定容许浓度的粉尘。表中列出的各种粉尘（石棉纤维尘除外），凡游离</w:t>
            </w:r>
            <w:r>
              <w:rPr>
                <w:rFonts w:asciiTheme="minorEastAsia" w:hAnsiTheme="minorEastAsia"/>
                <w:color w:val="000000"/>
                <w:kern w:val="0"/>
                <w:sz w:val="18"/>
                <w:szCs w:val="18"/>
              </w:rPr>
              <w:t>SiO</w:t>
            </w:r>
            <w:r>
              <w:rPr>
                <w:rFonts w:asciiTheme="minorEastAsia" w:hAnsiTheme="minorEastAsia"/>
                <w:color w:val="000000"/>
                <w:kern w:val="0"/>
                <w:sz w:val="18"/>
                <w:szCs w:val="18"/>
                <w:vertAlign w:val="subscript"/>
              </w:rPr>
              <w:t>2</w:t>
            </w:r>
            <w:r>
              <w:rPr>
                <w:rFonts w:hint="eastAsia" w:asciiTheme="minorEastAsia" w:hAnsiTheme="minorEastAsia"/>
                <w:color w:val="000000"/>
                <w:kern w:val="0"/>
                <w:sz w:val="18"/>
                <w:szCs w:val="18"/>
              </w:rPr>
              <w:t>高于</w:t>
            </w:r>
            <w:r>
              <w:rPr>
                <w:rFonts w:asciiTheme="minorEastAsia" w:hAnsiTheme="minorEastAsia"/>
                <w:color w:val="000000"/>
                <w:kern w:val="0"/>
                <w:sz w:val="18"/>
                <w:szCs w:val="18"/>
              </w:rPr>
              <w:t>10%</w:t>
            </w:r>
            <w:r>
              <w:rPr>
                <w:rFonts w:hint="eastAsia" w:asciiTheme="minorEastAsia" w:hAnsiTheme="minorEastAsia"/>
                <w:color w:val="000000"/>
                <w:kern w:val="0"/>
                <w:sz w:val="18"/>
                <w:szCs w:val="18"/>
              </w:rPr>
              <w:t>者，均按矽尘容许浓度对待。</w:t>
            </w:r>
          </w:p>
        </w:tc>
      </w:tr>
    </w:tbl>
    <w:p>
      <w:pPr>
        <w:widowControl/>
        <w:spacing w:before="156" w:beforeLines="50" w:after="156" w:afterLines="50"/>
        <w:jc w:val="left"/>
        <w:rPr>
          <w:rFonts w:ascii="黑体" w:hAnsi="黑体" w:eastAsia="黑体" w:cs="宋体"/>
          <w:color w:val="000000"/>
          <w:kern w:val="0"/>
          <w:szCs w:val="21"/>
        </w:rPr>
      </w:pPr>
      <w:r>
        <w:rPr>
          <w:rFonts w:hint="eastAsia" w:ascii="黑体" w:hAnsi="黑体" w:eastAsia="黑体" w:cs="宋体"/>
          <w:color w:val="000000"/>
          <w:kern w:val="0"/>
          <w:szCs w:val="21"/>
        </w:rPr>
        <w:t>五、工作场所空气中生物因素容许浓度</w:t>
      </w:r>
    </w:p>
    <w:p>
      <w:pPr>
        <w:spacing w:line="360" w:lineRule="auto"/>
        <w:jc w:val="center"/>
        <w:rPr>
          <w:rFonts w:ascii="黑体" w:hAnsi="黑体" w:eastAsia="黑体" w:cs="黑体"/>
          <w:color w:val="000000"/>
          <w:szCs w:val="21"/>
        </w:rPr>
      </w:pPr>
      <w:r>
        <w:rPr>
          <w:rFonts w:hint="eastAsia" w:ascii="黑体" w:hAnsi="黑体" w:eastAsia="黑体" w:cs="黑体"/>
          <w:color w:val="000000"/>
          <w:szCs w:val="21"/>
        </w:rPr>
        <w:t>表D</w:t>
      </w:r>
      <w:r>
        <w:rPr>
          <w:rFonts w:ascii="黑体" w:hAnsi="黑体" w:eastAsia="黑体" w:cs="黑体"/>
          <w:color w:val="000000"/>
          <w:szCs w:val="21"/>
        </w:rPr>
        <w:t xml:space="preserve">3 </w:t>
      </w:r>
      <w:r>
        <w:rPr>
          <w:rFonts w:hint="eastAsia" w:ascii="黑体" w:hAnsi="黑体" w:eastAsia="黑体" w:cs="黑体"/>
          <w:color w:val="000000"/>
          <w:szCs w:val="21"/>
        </w:rPr>
        <w:t xml:space="preserve"> 工作场所空气中生物因素容许浓度</w:t>
      </w:r>
    </w:p>
    <w:tbl>
      <w:tblPr>
        <w:tblStyle w:val="16"/>
        <w:tblW w:w="96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95"/>
        <w:gridCol w:w="1418"/>
        <w:gridCol w:w="1560"/>
        <w:gridCol w:w="1260"/>
        <w:gridCol w:w="1664"/>
        <w:gridCol w:w="1036"/>
        <w:gridCol w:w="144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595"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序号</w:t>
            </w:r>
          </w:p>
        </w:tc>
        <w:tc>
          <w:tcPr>
            <w:tcW w:w="1418"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中文名</w:t>
            </w:r>
          </w:p>
        </w:tc>
        <w:tc>
          <w:tcPr>
            <w:tcW w:w="1560"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英文名</w:t>
            </w:r>
          </w:p>
        </w:tc>
        <w:tc>
          <w:tcPr>
            <w:tcW w:w="1260"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化学文摘号（</w:t>
            </w:r>
            <w:r>
              <w:rPr>
                <w:rFonts w:ascii="黑体" w:hAnsi="黑体" w:eastAsia="黑体"/>
                <w:bCs/>
                <w:color w:val="000000"/>
                <w:kern w:val="0"/>
                <w:sz w:val="18"/>
                <w:szCs w:val="18"/>
              </w:rPr>
              <w:t>CAS No.</w:t>
            </w:r>
            <w:r>
              <w:rPr>
                <w:rFonts w:hint="eastAsia" w:ascii="黑体" w:hAnsi="黑体" w:eastAsia="黑体"/>
                <w:bCs/>
                <w:color w:val="000000"/>
                <w:kern w:val="0"/>
                <w:sz w:val="18"/>
                <w:szCs w:val="18"/>
              </w:rPr>
              <w:t>）</w:t>
            </w:r>
          </w:p>
        </w:tc>
        <w:tc>
          <w:tcPr>
            <w:tcW w:w="4140" w:type="dxa"/>
            <w:gridSpan w:val="3"/>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ascii="黑体" w:hAnsi="黑体" w:eastAsia="黑体"/>
                <w:bCs/>
                <w:color w:val="000000"/>
                <w:kern w:val="0"/>
                <w:sz w:val="18"/>
                <w:szCs w:val="18"/>
              </w:rPr>
              <w:t>OELs</w:t>
            </w:r>
          </w:p>
        </w:tc>
        <w:tc>
          <w:tcPr>
            <w:tcW w:w="720" w:type="dxa"/>
            <w:vMerge w:val="restart"/>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hint="eastAsia" w:ascii="黑体" w:hAnsi="黑体" w:eastAsia="黑体"/>
                <w:bCs/>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28" w:hRule="atLeast"/>
          <w:jc w:val="center"/>
        </w:trPr>
        <w:tc>
          <w:tcPr>
            <w:tcW w:w="595" w:type="dxa"/>
            <w:vMerge w:val="continue"/>
            <w:vAlign w:val="center"/>
          </w:tcPr>
          <w:p>
            <w:pPr>
              <w:widowControl/>
              <w:snapToGrid w:val="0"/>
              <w:jc w:val="left"/>
              <w:rPr>
                <w:rFonts w:ascii="黑体" w:hAnsi="黑体" w:eastAsia="黑体"/>
                <w:color w:val="000000"/>
                <w:kern w:val="0"/>
                <w:sz w:val="18"/>
                <w:szCs w:val="18"/>
              </w:rPr>
            </w:pPr>
          </w:p>
        </w:tc>
        <w:tc>
          <w:tcPr>
            <w:tcW w:w="1418" w:type="dxa"/>
            <w:vMerge w:val="continue"/>
            <w:vAlign w:val="center"/>
          </w:tcPr>
          <w:p>
            <w:pPr>
              <w:widowControl/>
              <w:snapToGrid w:val="0"/>
              <w:jc w:val="left"/>
              <w:rPr>
                <w:rFonts w:ascii="黑体" w:hAnsi="黑体" w:eastAsia="黑体"/>
                <w:color w:val="000000"/>
                <w:kern w:val="0"/>
                <w:sz w:val="18"/>
                <w:szCs w:val="18"/>
              </w:rPr>
            </w:pPr>
          </w:p>
        </w:tc>
        <w:tc>
          <w:tcPr>
            <w:tcW w:w="1560" w:type="dxa"/>
            <w:vMerge w:val="continue"/>
            <w:vAlign w:val="center"/>
          </w:tcPr>
          <w:p>
            <w:pPr>
              <w:widowControl/>
              <w:snapToGrid w:val="0"/>
              <w:jc w:val="left"/>
              <w:rPr>
                <w:rFonts w:ascii="黑体" w:hAnsi="黑体" w:eastAsia="黑体"/>
                <w:color w:val="000000"/>
                <w:kern w:val="0"/>
                <w:sz w:val="18"/>
                <w:szCs w:val="18"/>
              </w:rPr>
            </w:pPr>
          </w:p>
        </w:tc>
        <w:tc>
          <w:tcPr>
            <w:tcW w:w="1260" w:type="dxa"/>
            <w:vMerge w:val="continue"/>
            <w:vAlign w:val="center"/>
          </w:tcPr>
          <w:p>
            <w:pPr>
              <w:widowControl/>
              <w:snapToGrid w:val="0"/>
              <w:jc w:val="left"/>
              <w:rPr>
                <w:rFonts w:ascii="黑体" w:hAnsi="黑体" w:eastAsia="黑体"/>
                <w:color w:val="000000"/>
                <w:kern w:val="0"/>
                <w:sz w:val="18"/>
                <w:szCs w:val="18"/>
              </w:rPr>
            </w:pPr>
          </w:p>
        </w:tc>
        <w:tc>
          <w:tcPr>
            <w:tcW w:w="1664" w:type="dxa"/>
            <w:tcMar>
              <w:top w:w="0" w:type="dxa"/>
              <w:left w:w="108" w:type="dxa"/>
              <w:bottom w:w="0" w:type="dxa"/>
              <w:right w:w="108" w:type="dxa"/>
            </w:tcMar>
            <w:vAlign w:val="center"/>
          </w:tcPr>
          <w:p>
            <w:pPr>
              <w:keepNext/>
              <w:widowControl/>
              <w:snapToGrid w:val="0"/>
              <w:jc w:val="center"/>
              <w:outlineLvl w:val="3"/>
              <w:rPr>
                <w:rFonts w:ascii="黑体" w:hAnsi="黑体" w:eastAsia="黑体" w:cs="Arial"/>
                <w:bCs/>
                <w:color w:val="000000"/>
                <w:kern w:val="0"/>
                <w:sz w:val="18"/>
                <w:szCs w:val="18"/>
              </w:rPr>
            </w:pPr>
            <w:r>
              <w:rPr>
                <w:rFonts w:ascii="黑体" w:hAnsi="黑体" w:eastAsia="黑体"/>
                <w:bCs/>
                <w:color w:val="000000"/>
                <w:kern w:val="0"/>
                <w:sz w:val="18"/>
                <w:szCs w:val="18"/>
              </w:rPr>
              <w:t>MAC</w:t>
            </w:r>
          </w:p>
        </w:tc>
        <w:tc>
          <w:tcPr>
            <w:tcW w:w="1036" w:type="dxa"/>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ascii="黑体" w:hAnsi="黑体" w:eastAsia="黑体"/>
                <w:bCs/>
                <w:color w:val="000000"/>
                <w:kern w:val="0"/>
                <w:sz w:val="18"/>
                <w:szCs w:val="18"/>
              </w:rPr>
              <w:t>PC-TWA</w:t>
            </w:r>
          </w:p>
        </w:tc>
        <w:tc>
          <w:tcPr>
            <w:tcW w:w="1440" w:type="dxa"/>
            <w:tcMar>
              <w:top w:w="0" w:type="dxa"/>
              <w:left w:w="108" w:type="dxa"/>
              <w:bottom w:w="0" w:type="dxa"/>
              <w:right w:w="108" w:type="dxa"/>
            </w:tcMar>
            <w:vAlign w:val="center"/>
          </w:tcPr>
          <w:p>
            <w:pPr>
              <w:widowControl/>
              <w:snapToGrid w:val="0"/>
              <w:jc w:val="center"/>
              <w:rPr>
                <w:rFonts w:ascii="黑体" w:hAnsi="黑体" w:eastAsia="黑体"/>
                <w:color w:val="000000"/>
                <w:kern w:val="0"/>
                <w:sz w:val="18"/>
                <w:szCs w:val="18"/>
              </w:rPr>
            </w:pPr>
            <w:r>
              <w:rPr>
                <w:rFonts w:ascii="黑体" w:hAnsi="黑体" w:eastAsia="黑体"/>
                <w:bCs/>
                <w:color w:val="000000"/>
                <w:kern w:val="0"/>
                <w:sz w:val="18"/>
                <w:szCs w:val="18"/>
              </w:rPr>
              <w:t>PC-STEL</w:t>
            </w:r>
          </w:p>
        </w:tc>
        <w:tc>
          <w:tcPr>
            <w:tcW w:w="720" w:type="dxa"/>
            <w:vMerge w:val="continue"/>
            <w:vAlign w:val="center"/>
          </w:tcPr>
          <w:p>
            <w:pPr>
              <w:widowControl/>
              <w:snapToGrid w:val="0"/>
              <w:jc w:val="left"/>
              <w:rPr>
                <w:color w:val="000000"/>
                <w:kern w:val="0"/>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95"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w:t>
            </w:r>
          </w:p>
        </w:tc>
        <w:tc>
          <w:tcPr>
            <w:tcW w:w="1418"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白僵蚕孢子</w:t>
            </w:r>
          </w:p>
        </w:tc>
        <w:tc>
          <w:tcPr>
            <w:tcW w:w="156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Beauveria bassiana</w:t>
            </w:r>
          </w:p>
        </w:tc>
        <w:tc>
          <w:tcPr>
            <w:tcW w:w="126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p>
        </w:tc>
        <w:tc>
          <w:tcPr>
            <w:tcW w:w="1664"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6×10</w:t>
            </w:r>
            <w:r>
              <w:rPr>
                <w:rFonts w:asciiTheme="minorEastAsia" w:hAnsiTheme="minorEastAsia"/>
                <w:color w:val="000000"/>
                <w:kern w:val="0"/>
                <w:sz w:val="18"/>
                <w:szCs w:val="18"/>
                <w:vertAlign w:val="superscript"/>
              </w:rPr>
              <w:t>7</w:t>
            </w:r>
            <w:r>
              <w:rPr>
                <w:rFonts w:asciiTheme="minorEastAsia" w:hAnsiTheme="minorEastAsia"/>
                <w:color w:val="000000"/>
                <w:kern w:val="0"/>
                <w:sz w:val="18"/>
                <w:szCs w:val="18"/>
              </w:rPr>
              <w:t>（</w:t>
            </w:r>
            <w:r>
              <w:rPr>
                <w:rFonts w:hint="eastAsia" w:asciiTheme="minorEastAsia" w:hAnsiTheme="minorEastAsia"/>
                <w:color w:val="000000"/>
                <w:kern w:val="0"/>
                <w:sz w:val="18"/>
                <w:szCs w:val="18"/>
              </w:rPr>
              <w:t>孢子数</w:t>
            </w:r>
            <w:r>
              <w:rPr>
                <w:rFonts w:asciiTheme="minorEastAsia" w:hAnsiTheme="minorEastAsia"/>
                <w:color w:val="000000"/>
                <w:kern w:val="0"/>
                <w:sz w:val="18"/>
                <w:szCs w:val="18"/>
              </w:rPr>
              <w:t>/m</w:t>
            </w:r>
            <w:r>
              <w:rPr>
                <w:rFonts w:asciiTheme="minorEastAsia" w:hAnsiTheme="minorEastAsia"/>
                <w:color w:val="000000"/>
                <w:kern w:val="0"/>
                <w:sz w:val="18"/>
                <w:szCs w:val="18"/>
                <w:vertAlign w:val="superscript"/>
              </w:rPr>
              <w:t>3</w:t>
            </w:r>
            <w:r>
              <w:rPr>
                <w:rFonts w:asciiTheme="minorEastAsia" w:hAnsiTheme="minorEastAsia"/>
                <w:color w:val="000000"/>
                <w:kern w:val="0"/>
                <w:sz w:val="18"/>
                <w:szCs w:val="18"/>
              </w:rPr>
              <w:t>）</w:t>
            </w:r>
          </w:p>
        </w:tc>
        <w:tc>
          <w:tcPr>
            <w:tcW w:w="103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44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72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595" w:type="dxa"/>
            <w:tcMar>
              <w:top w:w="0" w:type="dxa"/>
              <w:left w:w="108" w:type="dxa"/>
              <w:bottom w:w="0" w:type="dxa"/>
              <w:right w:w="108" w:type="dxa"/>
            </w:tcMa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2</w:t>
            </w:r>
          </w:p>
        </w:tc>
        <w:tc>
          <w:tcPr>
            <w:tcW w:w="1418"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枯草杆菌蛋白酶</w:t>
            </w:r>
          </w:p>
        </w:tc>
        <w:tc>
          <w:tcPr>
            <w:tcW w:w="156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Subtilisins</w:t>
            </w:r>
          </w:p>
        </w:tc>
        <w:tc>
          <w:tcPr>
            <w:tcW w:w="126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1395-21-7</w:t>
            </w:r>
            <w:r>
              <w:rPr>
                <w:rFonts w:hint="eastAsia" w:asciiTheme="minorEastAsia" w:hAnsiTheme="minorEastAsia"/>
                <w:color w:val="000000"/>
                <w:kern w:val="0"/>
                <w:sz w:val="18"/>
                <w:szCs w:val="18"/>
              </w:rPr>
              <w:t>；</w:t>
            </w:r>
            <w:r>
              <w:rPr>
                <w:rFonts w:asciiTheme="minorEastAsia" w:hAnsiTheme="minorEastAsia"/>
                <w:color w:val="000000"/>
                <w:kern w:val="0"/>
                <w:sz w:val="18"/>
                <w:szCs w:val="18"/>
              </w:rPr>
              <w:t>9014-01-1</w:t>
            </w:r>
          </w:p>
        </w:tc>
        <w:tc>
          <w:tcPr>
            <w:tcW w:w="1664"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w:t>
            </w:r>
          </w:p>
        </w:tc>
        <w:tc>
          <w:tcPr>
            <w:tcW w:w="1036"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15 ng/m</w:t>
            </w:r>
            <w:r>
              <w:rPr>
                <w:rFonts w:asciiTheme="minorEastAsia" w:hAnsiTheme="minorEastAsia"/>
                <w:color w:val="000000"/>
                <w:kern w:val="0"/>
                <w:sz w:val="18"/>
                <w:szCs w:val="18"/>
                <w:vertAlign w:val="superscript"/>
              </w:rPr>
              <w:t>3</w:t>
            </w:r>
          </w:p>
        </w:tc>
        <w:tc>
          <w:tcPr>
            <w:tcW w:w="144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asciiTheme="minorEastAsia" w:hAnsiTheme="minorEastAsia"/>
                <w:color w:val="000000"/>
                <w:kern w:val="0"/>
                <w:sz w:val="18"/>
                <w:szCs w:val="18"/>
              </w:rPr>
              <w:t>30 ng/m</w:t>
            </w:r>
            <w:r>
              <w:rPr>
                <w:rFonts w:asciiTheme="minorEastAsia" w:hAnsiTheme="minorEastAsia"/>
                <w:color w:val="000000"/>
                <w:kern w:val="0"/>
                <w:sz w:val="18"/>
                <w:szCs w:val="18"/>
                <w:vertAlign w:val="superscript"/>
              </w:rPr>
              <w:t>3</w:t>
            </w:r>
          </w:p>
        </w:tc>
        <w:tc>
          <w:tcPr>
            <w:tcW w:w="720" w:type="dxa"/>
            <w:tcMar>
              <w:top w:w="0" w:type="dxa"/>
              <w:left w:w="108" w:type="dxa"/>
              <w:bottom w:w="0" w:type="dxa"/>
              <w:right w:w="108" w:type="dxa"/>
            </w:tcMar>
            <w:vAlign w:val="center"/>
          </w:tcPr>
          <w:p>
            <w:pPr>
              <w:widowControl/>
              <w:snapToGrid w:val="0"/>
              <w:jc w:val="center"/>
              <w:rPr>
                <w:rFonts w:asciiTheme="minorEastAsia" w:hAnsiTheme="minorEastAsia"/>
                <w:color w:val="000000"/>
                <w:kern w:val="0"/>
                <w:sz w:val="18"/>
                <w:szCs w:val="18"/>
              </w:rPr>
            </w:pPr>
            <w:r>
              <w:rPr>
                <w:rFonts w:hint="eastAsia" w:asciiTheme="minorEastAsia" w:hAnsiTheme="minorEastAsia"/>
                <w:color w:val="000000"/>
                <w:kern w:val="0"/>
                <w:sz w:val="18"/>
                <w:szCs w:val="18"/>
              </w:rPr>
              <w:t>敏</w:t>
            </w:r>
          </w:p>
        </w:tc>
      </w:tr>
    </w:tbl>
    <w:p>
      <w:pPr>
        <w:widowControl/>
        <w:spacing w:before="156" w:beforeLines="50" w:after="156" w:afterLines="50"/>
        <w:ind w:firstLine="420" w:firstLineChars="200"/>
        <w:jc w:val="left"/>
        <w:rPr>
          <w:rFonts w:ascii="宋体" w:hAnsi="宋体" w:cs="宋体"/>
          <w:b/>
          <w:color w:val="000000"/>
          <w:kern w:val="0"/>
          <w:szCs w:val="21"/>
        </w:rPr>
      </w:pPr>
      <w:r>
        <w:rPr>
          <w:rFonts w:hint="eastAsia" w:ascii="宋体" w:hAnsi="宋体" w:cs="宋体"/>
          <w:b/>
          <w:color w:val="000000"/>
          <w:kern w:val="0"/>
          <w:szCs w:val="21"/>
        </w:rPr>
        <w:t>六、超限倍数</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对未制定</w:t>
      </w:r>
      <w:r>
        <w:rPr>
          <w:rFonts w:ascii="宋体" w:hAnsi="宋体" w:cs="宋体"/>
          <w:color w:val="000000"/>
          <w:kern w:val="0"/>
          <w:szCs w:val="21"/>
        </w:rPr>
        <w:t>PC-STEL</w:t>
      </w:r>
      <w:r>
        <w:rPr>
          <w:rFonts w:hint="eastAsia" w:ascii="宋体" w:hAnsi="宋体" w:cs="宋体"/>
          <w:color w:val="000000"/>
          <w:kern w:val="0"/>
          <w:szCs w:val="21"/>
        </w:rPr>
        <w:t>的化学物质和粉尘，采用超限倍数控制其短时间接触水平的过高波动。在符合</w:t>
      </w:r>
      <w:r>
        <w:rPr>
          <w:rFonts w:ascii="宋体" w:hAnsi="宋体" w:cs="宋体"/>
          <w:color w:val="000000"/>
          <w:kern w:val="0"/>
          <w:szCs w:val="21"/>
        </w:rPr>
        <w:t>PC-TWA</w:t>
      </w:r>
      <w:r>
        <w:rPr>
          <w:rFonts w:hint="eastAsia" w:ascii="宋体" w:hAnsi="宋体" w:cs="宋体"/>
          <w:color w:val="000000"/>
          <w:kern w:val="0"/>
          <w:szCs w:val="21"/>
        </w:rPr>
        <w:t>的前提下，粉尘的超限倍数是</w:t>
      </w:r>
      <w:r>
        <w:rPr>
          <w:rFonts w:ascii="宋体" w:hAnsi="宋体" w:cs="宋体"/>
          <w:color w:val="000000"/>
          <w:kern w:val="0"/>
          <w:szCs w:val="21"/>
        </w:rPr>
        <w:t>PC-TWA</w:t>
      </w:r>
      <w:r>
        <w:rPr>
          <w:rFonts w:hint="eastAsia" w:ascii="宋体" w:hAnsi="宋体" w:cs="宋体"/>
          <w:color w:val="000000"/>
          <w:kern w:val="0"/>
          <w:szCs w:val="21"/>
        </w:rPr>
        <w:t>的</w:t>
      </w:r>
      <w:r>
        <w:rPr>
          <w:rFonts w:ascii="宋体" w:hAnsi="宋体" w:cs="宋体"/>
          <w:color w:val="000000"/>
          <w:kern w:val="0"/>
          <w:szCs w:val="21"/>
        </w:rPr>
        <w:t>2</w:t>
      </w:r>
      <w:r>
        <w:rPr>
          <w:rFonts w:hint="eastAsia" w:ascii="宋体" w:hAnsi="宋体" w:cs="宋体"/>
          <w:color w:val="000000"/>
          <w:kern w:val="0"/>
          <w:szCs w:val="21"/>
        </w:rPr>
        <w:t>倍；化学物质的超限倍数见表D</w:t>
      </w:r>
      <w:r>
        <w:rPr>
          <w:rFonts w:ascii="宋体" w:hAnsi="宋体" w:cs="宋体"/>
          <w:color w:val="000000"/>
          <w:kern w:val="0"/>
          <w:szCs w:val="21"/>
        </w:rPr>
        <w:t>4</w:t>
      </w:r>
      <w:r>
        <w:rPr>
          <w:rFonts w:hint="eastAsia" w:ascii="宋体" w:hAnsi="宋体" w:cs="宋体"/>
          <w:color w:val="000000"/>
          <w:kern w:val="0"/>
          <w:szCs w:val="21"/>
        </w:rPr>
        <w:t>。</w:t>
      </w:r>
    </w:p>
    <w:p>
      <w:pPr>
        <w:spacing w:line="360" w:lineRule="auto"/>
        <w:jc w:val="center"/>
        <w:rPr>
          <w:rFonts w:ascii="黑体" w:eastAsia="黑体" w:cs="黑体"/>
          <w:b/>
          <w:color w:val="000000"/>
          <w:szCs w:val="21"/>
        </w:rPr>
      </w:pPr>
      <w:r>
        <w:rPr>
          <w:rFonts w:hint="eastAsia" w:ascii="黑体" w:eastAsia="黑体" w:cs="黑体"/>
          <w:b/>
          <w:color w:val="000000"/>
          <w:szCs w:val="21"/>
        </w:rPr>
        <w:t>表D</w:t>
      </w:r>
      <w:r>
        <w:rPr>
          <w:rFonts w:ascii="黑体" w:eastAsia="黑体" w:cs="黑体"/>
          <w:b/>
          <w:color w:val="000000"/>
          <w:szCs w:val="21"/>
        </w:rPr>
        <w:t>4</w:t>
      </w:r>
      <w:r>
        <w:rPr>
          <w:rFonts w:hint="eastAsia" w:ascii="黑体" w:eastAsia="黑体" w:cs="黑体"/>
          <w:b/>
          <w:color w:val="000000"/>
          <w:szCs w:val="21"/>
        </w:rPr>
        <w:t xml:space="preserve">  化学物质超限倍数与</w:t>
      </w:r>
      <w:r>
        <w:rPr>
          <w:rFonts w:ascii="黑体" w:eastAsia="黑体" w:cs="黑体"/>
          <w:b/>
          <w:color w:val="000000"/>
          <w:szCs w:val="21"/>
        </w:rPr>
        <w:t>PC-TWA</w:t>
      </w:r>
      <w:r>
        <w:rPr>
          <w:rFonts w:hint="eastAsia" w:ascii="黑体" w:eastAsia="黑体" w:cs="黑体"/>
          <w:b/>
          <w:color w:val="000000"/>
          <w:szCs w:val="21"/>
        </w:rPr>
        <w:t>的关系</w:t>
      </w:r>
    </w:p>
    <w:tbl>
      <w:tblPr>
        <w:tblStyle w:val="16"/>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261" w:type="dxa"/>
            <w:tcMar>
              <w:top w:w="0" w:type="dxa"/>
              <w:left w:w="108" w:type="dxa"/>
              <w:bottom w:w="0" w:type="dxa"/>
              <w:right w:w="108" w:type="dxa"/>
            </w:tcMar>
          </w:tcPr>
          <w:p>
            <w:pPr>
              <w:widowControl/>
              <w:ind w:firstLine="630"/>
              <w:jc w:val="center"/>
              <w:rPr>
                <w:b/>
                <w:color w:val="000000"/>
                <w:kern w:val="0"/>
                <w:sz w:val="16"/>
                <w:szCs w:val="16"/>
              </w:rPr>
            </w:pPr>
            <w:r>
              <w:rPr>
                <w:b/>
                <w:color w:val="000000"/>
                <w:kern w:val="0"/>
                <w:sz w:val="16"/>
                <w:szCs w:val="16"/>
              </w:rPr>
              <w:t>PC-TWA</w:t>
            </w:r>
            <w:r>
              <w:rPr>
                <w:rFonts w:hint="eastAsia" w:ascii="宋体" w:hAnsi="宋体"/>
                <w:b/>
                <w:color w:val="000000"/>
                <w:kern w:val="0"/>
                <w:sz w:val="16"/>
                <w:szCs w:val="16"/>
              </w:rPr>
              <w:t>（</w:t>
            </w:r>
            <w:r>
              <w:rPr>
                <w:b/>
                <w:color w:val="000000"/>
                <w:kern w:val="0"/>
                <w:sz w:val="16"/>
                <w:szCs w:val="16"/>
              </w:rPr>
              <w:t>mg/m</w:t>
            </w:r>
            <w:r>
              <w:rPr>
                <w:b/>
                <w:color w:val="000000"/>
                <w:kern w:val="0"/>
                <w:sz w:val="16"/>
                <w:szCs w:val="16"/>
                <w:vertAlign w:val="superscript"/>
              </w:rPr>
              <w:t>3</w:t>
            </w:r>
            <w:r>
              <w:rPr>
                <w:rFonts w:hint="eastAsia" w:ascii="宋体" w:hAnsi="宋体"/>
                <w:b/>
                <w:color w:val="000000"/>
                <w:kern w:val="0"/>
                <w:sz w:val="16"/>
                <w:szCs w:val="16"/>
              </w:rPr>
              <w:t>）</w:t>
            </w:r>
          </w:p>
        </w:tc>
        <w:tc>
          <w:tcPr>
            <w:tcW w:w="4261" w:type="dxa"/>
            <w:tcMar>
              <w:top w:w="0" w:type="dxa"/>
              <w:left w:w="108" w:type="dxa"/>
              <w:bottom w:w="0" w:type="dxa"/>
              <w:right w:w="108" w:type="dxa"/>
            </w:tcMar>
          </w:tcPr>
          <w:p>
            <w:pPr>
              <w:widowControl/>
              <w:jc w:val="center"/>
              <w:rPr>
                <w:b/>
                <w:color w:val="000000"/>
                <w:kern w:val="0"/>
                <w:sz w:val="16"/>
                <w:szCs w:val="16"/>
              </w:rPr>
            </w:pPr>
            <w:r>
              <w:rPr>
                <w:rFonts w:hint="eastAsia" w:ascii="宋体" w:hAnsi="宋体"/>
                <w:b/>
                <w:color w:val="000000"/>
                <w:kern w:val="0"/>
                <w:sz w:val="16"/>
                <w:szCs w:val="16"/>
              </w:rPr>
              <w:t>最大超限倍数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105" w:hRule="atLeast"/>
          <w:jc w:val="center"/>
        </w:trPr>
        <w:tc>
          <w:tcPr>
            <w:tcW w:w="4261" w:type="dxa"/>
            <w:tcMar>
              <w:top w:w="0" w:type="dxa"/>
              <w:left w:w="108" w:type="dxa"/>
              <w:bottom w:w="0" w:type="dxa"/>
              <w:right w:w="108" w:type="dxa"/>
            </w:tcMar>
          </w:tcPr>
          <w:p>
            <w:pPr>
              <w:widowControl/>
              <w:ind w:firstLine="1575"/>
              <w:rPr>
                <w:color w:val="000000"/>
                <w:kern w:val="0"/>
                <w:sz w:val="16"/>
                <w:szCs w:val="16"/>
              </w:rPr>
            </w:pPr>
            <w:r>
              <w:rPr>
                <w:color w:val="000000"/>
                <w:kern w:val="0"/>
                <w:sz w:val="16"/>
                <w:szCs w:val="16"/>
              </w:rPr>
              <w:t>PC-TWA</w:t>
            </w:r>
            <w:r>
              <w:rPr>
                <w:rFonts w:hint="eastAsia" w:ascii="宋体" w:hAnsi="宋体"/>
                <w:color w:val="000000"/>
                <w:kern w:val="0"/>
                <w:sz w:val="16"/>
                <w:szCs w:val="16"/>
              </w:rPr>
              <w:t>＜</w:t>
            </w:r>
            <w:r>
              <w:rPr>
                <w:color w:val="000000"/>
                <w:kern w:val="0"/>
                <w:sz w:val="16"/>
                <w:szCs w:val="16"/>
              </w:rPr>
              <w:t>1</w:t>
            </w:r>
          </w:p>
          <w:p>
            <w:pPr>
              <w:widowControl/>
              <w:ind w:left="1575"/>
              <w:rPr>
                <w:color w:val="000000"/>
                <w:kern w:val="0"/>
                <w:sz w:val="16"/>
                <w:szCs w:val="16"/>
              </w:rPr>
            </w:pPr>
            <w:r>
              <w:rPr>
                <w:rFonts w:hint="eastAsia" w:ascii="宋体" w:hAnsi="宋体"/>
                <w:color w:val="000000"/>
                <w:kern w:val="0"/>
                <w:sz w:val="16"/>
                <w:szCs w:val="16"/>
              </w:rPr>
              <w:t>1≤</w:t>
            </w:r>
            <w:r>
              <w:rPr>
                <w:color w:val="000000"/>
                <w:kern w:val="0"/>
                <w:sz w:val="16"/>
                <w:szCs w:val="16"/>
              </w:rPr>
              <w:t>PC-TWA</w:t>
            </w:r>
            <w:r>
              <w:rPr>
                <w:rFonts w:hint="eastAsia" w:ascii="宋体" w:hAnsi="宋体"/>
                <w:color w:val="000000"/>
                <w:kern w:val="0"/>
                <w:sz w:val="16"/>
                <w:szCs w:val="16"/>
              </w:rPr>
              <w:t>＜</w:t>
            </w:r>
            <w:r>
              <w:rPr>
                <w:color w:val="000000"/>
                <w:kern w:val="0"/>
                <w:sz w:val="16"/>
                <w:szCs w:val="16"/>
              </w:rPr>
              <w:t>10</w:t>
            </w:r>
          </w:p>
          <w:p>
            <w:pPr>
              <w:widowControl/>
              <w:ind w:left="1575"/>
              <w:rPr>
                <w:color w:val="000000"/>
                <w:kern w:val="0"/>
                <w:sz w:val="16"/>
                <w:szCs w:val="16"/>
              </w:rPr>
            </w:pPr>
            <w:r>
              <w:rPr>
                <w:color w:val="000000"/>
                <w:kern w:val="0"/>
                <w:sz w:val="16"/>
                <w:szCs w:val="16"/>
              </w:rPr>
              <w:t>10</w:t>
            </w:r>
            <w:r>
              <w:rPr>
                <w:rFonts w:hint="eastAsia" w:ascii="宋体" w:hAnsi="宋体"/>
                <w:color w:val="000000"/>
                <w:kern w:val="0"/>
                <w:sz w:val="16"/>
                <w:szCs w:val="16"/>
              </w:rPr>
              <w:t>≤</w:t>
            </w:r>
            <w:r>
              <w:rPr>
                <w:color w:val="000000"/>
                <w:kern w:val="0"/>
                <w:sz w:val="16"/>
                <w:szCs w:val="16"/>
              </w:rPr>
              <w:t>PC-TWA</w:t>
            </w:r>
            <w:r>
              <w:rPr>
                <w:rFonts w:hint="eastAsia" w:ascii="宋体" w:hAnsi="宋体"/>
                <w:color w:val="000000"/>
                <w:kern w:val="0"/>
                <w:sz w:val="16"/>
                <w:szCs w:val="16"/>
              </w:rPr>
              <w:t>＜</w:t>
            </w:r>
            <w:r>
              <w:rPr>
                <w:color w:val="000000"/>
                <w:kern w:val="0"/>
                <w:sz w:val="16"/>
                <w:szCs w:val="16"/>
              </w:rPr>
              <w:t>100</w:t>
            </w:r>
          </w:p>
          <w:p>
            <w:pPr>
              <w:widowControl/>
              <w:ind w:left="1575"/>
              <w:rPr>
                <w:color w:val="000000"/>
                <w:kern w:val="0"/>
                <w:sz w:val="16"/>
                <w:szCs w:val="16"/>
              </w:rPr>
            </w:pPr>
            <w:r>
              <w:rPr>
                <w:color w:val="000000"/>
                <w:kern w:val="0"/>
                <w:sz w:val="16"/>
                <w:szCs w:val="16"/>
              </w:rPr>
              <w:t>PC-TWA</w:t>
            </w:r>
            <w:r>
              <w:rPr>
                <w:rFonts w:hint="eastAsia" w:ascii="宋体" w:hAnsi="宋体"/>
                <w:color w:val="000000"/>
                <w:kern w:val="0"/>
                <w:sz w:val="16"/>
                <w:szCs w:val="16"/>
              </w:rPr>
              <w:t>≥</w:t>
            </w:r>
            <w:r>
              <w:rPr>
                <w:color w:val="000000"/>
                <w:kern w:val="0"/>
                <w:sz w:val="16"/>
                <w:szCs w:val="16"/>
              </w:rPr>
              <w:t>100</w:t>
            </w:r>
          </w:p>
        </w:tc>
        <w:tc>
          <w:tcPr>
            <w:tcW w:w="4261" w:type="dxa"/>
            <w:tcMar>
              <w:top w:w="0" w:type="dxa"/>
              <w:left w:w="108" w:type="dxa"/>
              <w:bottom w:w="0" w:type="dxa"/>
              <w:right w:w="108" w:type="dxa"/>
            </w:tcMar>
          </w:tcPr>
          <w:p>
            <w:pPr>
              <w:widowControl/>
              <w:jc w:val="center"/>
              <w:rPr>
                <w:color w:val="000000"/>
                <w:kern w:val="0"/>
                <w:sz w:val="16"/>
                <w:szCs w:val="16"/>
              </w:rPr>
            </w:pPr>
            <w:r>
              <w:rPr>
                <w:color w:val="000000"/>
                <w:kern w:val="0"/>
                <w:sz w:val="16"/>
                <w:szCs w:val="16"/>
              </w:rPr>
              <w:t>3</w:t>
            </w:r>
          </w:p>
          <w:p>
            <w:pPr>
              <w:widowControl/>
              <w:jc w:val="center"/>
              <w:rPr>
                <w:color w:val="000000"/>
                <w:kern w:val="0"/>
                <w:sz w:val="16"/>
                <w:szCs w:val="16"/>
              </w:rPr>
            </w:pPr>
            <w:r>
              <w:rPr>
                <w:color w:val="000000"/>
                <w:kern w:val="0"/>
                <w:sz w:val="16"/>
                <w:szCs w:val="16"/>
              </w:rPr>
              <w:t>2.5</w:t>
            </w:r>
          </w:p>
          <w:p>
            <w:pPr>
              <w:widowControl/>
              <w:jc w:val="center"/>
              <w:rPr>
                <w:color w:val="000000"/>
                <w:kern w:val="0"/>
                <w:sz w:val="16"/>
                <w:szCs w:val="16"/>
              </w:rPr>
            </w:pPr>
            <w:r>
              <w:rPr>
                <w:color w:val="000000"/>
                <w:kern w:val="0"/>
                <w:sz w:val="16"/>
                <w:szCs w:val="16"/>
              </w:rPr>
              <w:t>2.0</w:t>
            </w:r>
          </w:p>
          <w:p>
            <w:pPr>
              <w:widowControl/>
              <w:jc w:val="center"/>
              <w:rPr>
                <w:color w:val="000000"/>
                <w:kern w:val="0"/>
                <w:sz w:val="16"/>
                <w:szCs w:val="16"/>
              </w:rPr>
            </w:pPr>
            <w:r>
              <w:rPr>
                <w:color w:val="000000"/>
                <w:kern w:val="0"/>
                <w:sz w:val="16"/>
                <w:szCs w:val="16"/>
              </w:rPr>
              <w:t>1.5</w:t>
            </w:r>
          </w:p>
        </w:tc>
      </w:tr>
    </w:tbl>
    <w:p>
      <w:pPr>
        <w:widowControl/>
        <w:spacing w:before="156" w:beforeLines="50" w:after="156" w:afterLines="50"/>
        <w:ind w:firstLine="420" w:firstLineChars="200"/>
        <w:jc w:val="left"/>
        <w:rPr>
          <w:rFonts w:ascii="宋体" w:hAnsi="宋体" w:cs="宋体"/>
          <w:b/>
          <w:color w:val="000000"/>
          <w:kern w:val="0"/>
          <w:szCs w:val="21"/>
        </w:rPr>
      </w:pPr>
      <w:r>
        <w:rPr>
          <w:rFonts w:hint="eastAsia" w:ascii="宋体" w:hAnsi="宋体" w:cs="宋体"/>
          <w:b/>
          <w:color w:val="000000"/>
          <w:kern w:val="0"/>
          <w:szCs w:val="21"/>
        </w:rPr>
        <w:t>七、监测检验方法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工作场所有害物质的测定按</w:t>
      </w:r>
      <w:r>
        <w:rPr>
          <w:rFonts w:ascii="宋体" w:hAnsi="宋体" w:cs="宋体"/>
          <w:color w:val="000000"/>
          <w:kern w:val="0"/>
          <w:szCs w:val="21"/>
        </w:rPr>
        <w:t>GBZ 159</w:t>
      </w:r>
      <w:r>
        <w:rPr>
          <w:rFonts w:hint="eastAsia" w:ascii="宋体" w:hAnsi="宋体" w:cs="宋体"/>
          <w:color w:val="000000"/>
          <w:kern w:val="0"/>
          <w:szCs w:val="21"/>
        </w:rPr>
        <w:t>《工作场所空气中有害物质监测的采样规范》和</w:t>
      </w:r>
      <w:r>
        <w:rPr>
          <w:rFonts w:ascii="宋体" w:hAnsi="宋体" w:cs="宋体"/>
          <w:color w:val="000000"/>
          <w:kern w:val="0"/>
          <w:szCs w:val="21"/>
        </w:rPr>
        <w:t>GBZ/T 160</w:t>
      </w:r>
      <w:r>
        <w:rPr>
          <w:rFonts w:hint="eastAsia" w:ascii="宋体" w:hAnsi="宋体" w:cs="宋体"/>
          <w:color w:val="000000"/>
          <w:kern w:val="0"/>
          <w:szCs w:val="21"/>
        </w:rPr>
        <w:t>《工作场所空气有毒物质测定》进行检测，在无上述规定时，也可用国内外公认的测定方法执行。</w:t>
      </w:r>
    </w:p>
    <w:p>
      <w:pPr>
        <w:pStyle w:val="2"/>
        <w:spacing w:before="0" w:after="0"/>
        <w:jc w:val="center"/>
        <w:rPr>
          <w:rFonts w:ascii="黑体" w:hAnsi="黑体" w:eastAsia="黑体"/>
          <w:b w:val="0"/>
          <w:color w:val="000000"/>
          <w:kern w:val="0"/>
          <w:sz w:val="24"/>
          <w:szCs w:val="24"/>
        </w:rPr>
      </w:pPr>
      <w:r>
        <w:rPr>
          <w:b w:val="0"/>
          <w:bCs w:val="0"/>
          <w:color w:val="000000"/>
          <w:kern w:val="0"/>
          <w:szCs w:val="21"/>
        </w:rPr>
        <w:br w:type="page"/>
      </w:r>
      <w:bookmarkStart w:id="18" w:name="_Toc502036225"/>
      <w:r>
        <w:rPr>
          <w:rFonts w:hint="eastAsia" w:ascii="黑体" w:hAnsi="黑体" w:eastAsia="黑体"/>
          <w:b w:val="0"/>
          <w:color w:val="000000"/>
          <w:kern w:val="0"/>
          <w:sz w:val="24"/>
          <w:szCs w:val="24"/>
        </w:rPr>
        <w:t>附录E  工贸行业重点可燃性粉尘目录</w:t>
      </w:r>
      <w:bookmarkEnd w:id="18"/>
    </w:p>
    <w:p>
      <w:pPr>
        <w:widowControl/>
        <w:spacing w:before="156" w:beforeLines="50" w:after="156" w:afterLines="50"/>
        <w:ind w:firstLine="420" w:firstLineChars="200"/>
        <w:jc w:val="left"/>
        <w:rPr>
          <w:rFonts w:ascii="黑体" w:hAnsi="黑体" w:eastAsia="黑体" w:cs="宋体"/>
          <w:color w:val="000000"/>
          <w:kern w:val="0"/>
          <w:szCs w:val="21"/>
        </w:rPr>
      </w:pPr>
      <w:r>
        <w:rPr>
          <w:rFonts w:ascii="黑体" w:hAnsi="黑体" w:eastAsia="黑体" w:cs="宋体"/>
          <w:color w:val="000000"/>
          <w:kern w:val="0"/>
          <w:szCs w:val="21"/>
        </w:rPr>
        <w:t>一、</w:t>
      </w:r>
      <w:r>
        <w:rPr>
          <w:rFonts w:hint="eastAsia" w:ascii="黑体" w:hAnsi="黑体" w:eastAsia="黑体" w:cs="宋体"/>
          <w:color w:val="000000"/>
          <w:kern w:val="0"/>
          <w:szCs w:val="21"/>
        </w:rPr>
        <w:t>确定原则</w:t>
      </w:r>
    </w:p>
    <w:p>
      <w:pPr>
        <w:widowControl/>
        <w:spacing w:before="156" w:beforeLines="50" w:after="156" w:afterLines="50"/>
        <w:ind w:firstLine="420" w:firstLineChars="200"/>
        <w:jc w:val="left"/>
        <w:rPr>
          <w:rFonts w:ascii="宋体" w:hAnsi="宋体" w:cs="宋体"/>
          <w:kern w:val="0"/>
          <w:szCs w:val="21"/>
        </w:rPr>
      </w:pPr>
      <w:r>
        <w:rPr>
          <w:rFonts w:hint="eastAsia" w:ascii="宋体" w:hAnsi="宋体" w:cs="宋体"/>
          <w:kern w:val="0"/>
          <w:szCs w:val="21"/>
        </w:rPr>
        <w:t>可燃性粉尘是指在空气中能燃烧或焖燃，在常温常压下与空气形成爆炸性混合物的粉尘、纤维或飞絮。</w:t>
      </w:r>
    </w:p>
    <w:p>
      <w:pPr>
        <w:widowControl/>
        <w:spacing w:before="156" w:beforeLines="50" w:after="156" w:afterLines="50"/>
        <w:ind w:firstLine="420" w:firstLineChars="200"/>
        <w:jc w:val="left"/>
        <w:rPr>
          <w:rFonts w:ascii="宋体" w:hAnsi="宋体" w:cs="宋体"/>
          <w:kern w:val="0"/>
          <w:szCs w:val="21"/>
        </w:rPr>
      </w:pPr>
      <w:r>
        <w:rPr>
          <w:rFonts w:hint="eastAsia" w:ascii="宋体" w:hAnsi="宋体" w:cs="宋体"/>
          <w:kern w:val="0"/>
          <w:szCs w:val="21"/>
        </w:rPr>
        <w:t>本目录所列粉尘仅限于冶金、有色、建材、机械、轻工、纺织、烟草、商贸等行业生产经营单位生产加工所涉及的爆炸危险性相对较高的可燃性粉尘。</w:t>
      </w:r>
    </w:p>
    <w:p>
      <w:pPr>
        <w:widowControl/>
        <w:spacing w:before="156" w:beforeLines="50" w:after="156" w:afterLines="50"/>
        <w:ind w:firstLine="420" w:firstLineChars="200"/>
        <w:jc w:val="left"/>
        <w:rPr>
          <w:rFonts w:ascii="宋体" w:hAnsi="宋体" w:cs="宋体"/>
          <w:kern w:val="0"/>
          <w:szCs w:val="21"/>
        </w:rPr>
      </w:pPr>
      <w:r>
        <w:rPr>
          <w:rFonts w:hint="eastAsia" w:ascii="宋体" w:hAnsi="宋体" w:cs="宋体"/>
          <w:kern w:val="0"/>
          <w:szCs w:val="21"/>
        </w:rPr>
        <w:t>依据国内外相关标准、文献和部分粉尘的实验参数，结合国内外粉尘爆炸事故案例确定本目录。目录中所列出的可燃性粉尘爆炸特性参数，为在某一工艺特定工段或设备内取出的粉尘样品实验测试结果。</w:t>
      </w:r>
    </w:p>
    <w:p>
      <w:pPr>
        <w:widowControl/>
        <w:spacing w:before="156" w:beforeLines="50" w:after="156" w:afterLines="50"/>
        <w:ind w:firstLine="420" w:firstLineChars="200"/>
        <w:jc w:val="left"/>
        <w:rPr>
          <w:rFonts w:ascii="黑体" w:hAnsi="黑体" w:eastAsia="黑体" w:cs="宋体"/>
          <w:kern w:val="0"/>
          <w:szCs w:val="21"/>
        </w:rPr>
      </w:pPr>
      <w:r>
        <w:rPr>
          <w:rFonts w:ascii="黑体" w:hAnsi="黑体" w:eastAsia="黑体" w:cs="宋体"/>
          <w:kern w:val="0"/>
          <w:szCs w:val="21"/>
        </w:rPr>
        <w:t>二、各栏目含义</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序号</w:t>
      </w:r>
      <w:r>
        <w:rPr>
          <w:rFonts w:hint="eastAsia" w:ascii="宋体" w:hAnsi="宋体" w:cs="宋体"/>
          <w:color w:val="000000"/>
          <w:kern w:val="0"/>
          <w:szCs w:val="21"/>
        </w:rPr>
        <w:t>：</w:t>
      </w:r>
      <w:r>
        <w:rPr>
          <w:rFonts w:ascii="宋体" w:hAnsi="宋体" w:cs="宋体"/>
          <w:color w:val="000000"/>
          <w:kern w:val="0"/>
          <w:szCs w:val="21"/>
        </w:rPr>
        <w:t>是指</w:t>
      </w:r>
      <w:r>
        <w:rPr>
          <w:rFonts w:hint="eastAsia" w:ascii="宋体" w:hAnsi="宋体" w:cs="宋体"/>
          <w:color w:val="000000"/>
          <w:kern w:val="0"/>
          <w:szCs w:val="21"/>
        </w:rPr>
        <w:t>本目录</w:t>
      </w:r>
      <w:r>
        <w:rPr>
          <w:rFonts w:ascii="宋体" w:hAnsi="宋体" w:cs="宋体"/>
          <w:color w:val="000000"/>
          <w:kern w:val="0"/>
          <w:szCs w:val="21"/>
        </w:rPr>
        <w:t>中可燃</w:t>
      </w:r>
      <w:r>
        <w:rPr>
          <w:rFonts w:hint="eastAsia" w:ascii="宋体" w:hAnsi="宋体" w:cs="宋体"/>
          <w:color w:val="000000"/>
          <w:kern w:val="0"/>
          <w:szCs w:val="21"/>
        </w:rPr>
        <w:t>性</w:t>
      </w:r>
      <w:r>
        <w:rPr>
          <w:rFonts w:ascii="宋体" w:hAnsi="宋体" w:cs="宋体"/>
          <w:color w:val="000000"/>
          <w:kern w:val="0"/>
          <w:szCs w:val="21"/>
        </w:rPr>
        <w:t>粉尘的顺序号</w:t>
      </w:r>
      <w:r>
        <w:rPr>
          <w:rFonts w:hint="eastAsia" w:ascii="宋体" w:hAnsi="宋体" w:cs="宋体"/>
          <w:color w:val="000000"/>
          <w:kern w:val="0"/>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品名</w:t>
      </w:r>
      <w:r>
        <w:rPr>
          <w:rFonts w:hint="eastAsia" w:ascii="宋体" w:hAnsi="宋体" w:cs="宋体"/>
          <w:color w:val="000000"/>
          <w:kern w:val="0"/>
          <w:szCs w:val="21"/>
        </w:rPr>
        <w:t>：</w:t>
      </w:r>
      <w:r>
        <w:rPr>
          <w:rFonts w:ascii="宋体" w:hAnsi="宋体" w:cs="宋体"/>
          <w:color w:val="000000"/>
          <w:kern w:val="0"/>
          <w:szCs w:val="21"/>
        </w:rPr>
        <w:t>是指可燃</w:t>
      </w:r>
      <w:r>
        <w:rPr>
          <w:rFonts w:hint="eastAsia" w:ascii="宋体" w:hAnsi="宋体" w:cs="宋体"/>
          <w:color w:val="000000"/>
          <w:kern w:val="0"/>
          <w:szCs w:val="21"/>
        </w:rPr>
        <w:t>性</w:t>
      </w:r>
      <w:r>
        <w:rPr>
          <w:rFonts w:ascii="宋体" w:hAnsi="宋体" w:cs="宋体"/>
          <w:color w:val="000000"/>
          <w:kern w:val="0"/>
          <w:szCs w:val="21"/>
        </w:rPr>
        <w:t>粉尘的名称</w:t>
      </w:r>
      <w:r>
        <w:rPr>
          <w:rFonts w:hint="eastAsia" w:ascii="宋体" w:hAnsi="宋体" w:cs="宋体"/>
          <w:color w:val="000000"/>
          <w:kern w:val="0"/>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中位粒径：是指</w:t>
      </w:r>
      <w:r>
        <w:rPr>
          <w:rFonts w:hint="eastAsia" w:ascii="宋体" w:hAnsi="宋体" w:cs="宋体"/>
          <w:color w:val="000000"/>
          <w:kern w:val="0"/>
          <w:szCs w:val="21"/>
        </w:rPr>
        <w:t>一个粉尘</w:t>
      </w:r>
      <w:r>
        <w:rPr>
          <w:rFonts w:ascii="宋体" w:hAnsi="宋体" w:cs="宋体"/>
          <w:color w:val="000000"/>
          <w:kern w:val="0"/>
          <w:szCs w:val="21"/>
        </w:rPr>
        <w:t>样品</w:t>
      </w:r>
      <w:r>
        <w:rPr>
          <w:rFonts w:hint="eastAsia" w:ascii="宋体" w:hAnsi="宋体" w:cs="宋体"/>
          <w:color w:val="000000"/>
          <w:kern w:val="0"/>
          <w:szCs w:val="21"/>
        </w:rPr>
        <w:t>的</w:t>
      </w:r>
      <w:r>
        <w:rPr>
          <w:rFonts w:ascii="宋体" w:hAnsi="宋体" w:cs="宋体"/>
          <w:color w:val="000000"/>
          <w:kern w:val="0"/>
          <w:szCs w:val="21"/>
        </w:rPr>
        <w:t>累计粒度分布百分数达到50%时所对应的粒径，单位：µm。</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爆炸下限：</w:t>
      </w:r>
      <w:r>
        <w:rPr>
          <w:rFonts w:hint="eastAsia" w:ascii="宋体" w:hAnsi="宋体" w:cs="宋体"/>
          <w:color w:val="000000"/>
          <w:kern w:val="0"/>
          <w:szCs w:val="21"/>
        </w:rPr>
        <w:t>是指</w:t>
      </w:r>
      <w:r>
        <w:rPr>
          <w:rFonts w:ascii="宋体" w:hAnsi="宋体" w:cs="宋体"/>
          <w:color w:val="000000"/>
          <w:kern w:val="0"/>
          <w:szCs w:val="21"/>
        </w:rPr>
        <w:t>粉尘云在给定能量点火源作用下，能发生自持</w:t>
      </w:r>
      <w:r>
        <w:rPr>
          <w:rFonts w:hint="eastAsia" w:ascii="宋体" w:hAnsi="宋体" w:cs="宋体"/>
          <w:color w:val="000000"/>
          <w:kern w:val="0"/>
          <w:szCs w:val="21"/>
        </w:rPr>
        <w:t>火焰传播</w:t>
      </w:r>
      <w:r>
        <w:rPr>
          <w:rFonts w:ascii="宋体" w:hAnsi="宋体" w:cs="宋体"/>
          <w:color w:val="000000"/>
          <w:kern w:val="0"/>
          <w:szCs w:val="21"/>
        </w:rPr>
        <w:t>的最低浓度，单位：g/m</w:t>
      </w:r>
      <w:r>
        <w:rPr>
          <w:rFonts w:ascii="宋体" w:hAnsi="宋体" w:cs="宋体"/>
          <w:color w:val="000000"/>
          <w:kern w:val="0"/>
          <w:szCs w:val="21"/>
          <w:vertAlign w:val="superscript"/>
        </w:rPr>
        <w:t>3</w:t>
      </w:r>
      <w:r>
        <w:rPr>
          <w:rFonts w:ascii="宋体" w:hAnsi="宋体" w:cs="宋体"/>
          <w:color w:val="000000"/>
          <w:kern w:val="0"/>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5.最小点火能：是指引起粉尘云爆炸的点火源能量的最小值，单位：mJ。</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6.最大爆炸压力：是指在一定点火能量条件下，粉尘云在密闭容器内爆炸时所能达到的最高压力，单位：MPa。</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7.爆炸指数：是指粉尘最大爆炸压力上升速率与密闭容器容积立方根的乘积，单位：</w:t>
      </w:r>
      <w:r>
        <w:rPr>
          <w:rFonts w:ascii="宋体" w:hAnsi="宋体" w:cs="宋体"/>
          <w:color w:val="000000"/>
          <w:kern w:val="0"/>
          <w:szCs w:val="21"/>
        </w:rPr>
        <w:t>MPa·m/s</w:t>
      </w:r>
      <w:r>
        <w:rPr>
          <w:rFonts w:hint="eastAsia" w:ascii="宋体" w:hAnsi="宋体" w:cs="宋体"/>
          <w:color w:val="000000"/>
          <w:kern w:val="0"/>
          <w:szCs w:val="21"/>
        </w:rPr>
        <w:t>。</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粉尘云引燃温度：</w:t>
      </w:r>
      <w:r>
        <w:rPr>
          <w:rFonts w:hint="eastAsia" w:ascii="宋体" w:hAnsi="宋体" w:cs="宋体"/>
          <w:color w:val="000000"/>
          <w:kern w:val="0"/>
          <w:szCs w:val="21"/>
        </w:rPr>
        <w:t>是指引起粉尘云着火的最低热表面温度，</w:t>
      </w:r>
      <w:r>
        <w:rPr>
          <w:rFonts w:ascii="宋体" w:hAnsi="宋体" w:cs="宋体"/>
          <w:color w:val="000000"/>
          <w:kern w:val="0"/>
          <w:szCs w:val="21"/>
        </w:rPr>
        <w:t>单位：℃。</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9.粉尘层引燃温度：是指规定厚度的粉尘层在热表面上发生着火的热表面最低温度，</w:t>
      </w:r>
      <w:r>
        <w:rPr>
          <w:rFonts w:ascii="宋体" w:hAnsi="宋体" w:cs="宋体"/>
          <w:color w:val="000000"/>
          <w:kern w:val="0"/>
          <w:szCs w:val="21"/>
        </w:rPr>
        <w:t>单位：℃。</w:t>
      </w:r>
    </w:p>
    <w:p>
      <w:pPr>
        <w:widowControl/>
        <w:spacing w:before="156" w:beforeLines="50" w:after="156" w:afterLines="50"/>
        <w:ind w:firstLine="420" w:firstLineChars="200"/>
        <w:jc w:val="left"/>
        <w:rPr>
          <w:rFonts w:ascii="宋体" w:hAnsi="宋体"/>
          <w:b/>
          <w:color w:val="000000"/>
          <w:sz w:val="32"/>
          <w:szCs w:val="32"/>
        </w:rPr>
        <w:sectPr>
          <w:pgSz w:w="11906" w:h="16838"/>
          <w:pgMar w:top="1440" w:right="1701" w:bottom="1440" w:left="1701" w:header="851" w:footer="992" w:gutter="0"/>
          <w:pgNumType w:start="1"/>
          <w:cols w:space="720" w:num="1"/>
          <w:docGrid w:type="linesAndChars" w:linePitch="312" w:charSpace="0"/>
        </w:sectPr>
      </w:pPr>
      <w:r>
        <w:rPr>
          <w:rFonts w:hint="eastAsia" w:ascii="宋体" w:hAnsi="宋体" w:cs="宋体"/>
          <w:color w:val="000000"/>
          <w:kern w:val="0"/>
          <w:szCs w:val="21"/>
        </w:rPr>
        <w:t>10.爆炸危险性级别：综合考虑可燃性粉尘的引燃容易程度和爆炸严重程度，确定的粉尘爆炸危险性级别。</w:t>
      </w:r>
    </w:p>
    <w:p>
      <w:pPr>
        <w:spacing w:line="360" w:lineRule="auto"/>
        <w:jc w:val="center"/>
        <w:rPr>
          <w:rFonts w:ascii="黑体" w:eastAsia="黑体" w:cs="黑体"/>
          <w:color w:val="000000"/>
          <w:sz w:val="24"/>
          <w:szCs w:val="24"/>
        </w:rPr>
      </w:pPr>
      <w:r>
        <w:rPr>
          <w:rFonts w:hint="eastAsia" w:ascii="黑体" w:eastAsia="黑体" w:cs="黑体"/>
          <w:color w:val="000000"/>
          <w:sz w:val="24"/>
          <w:szCs w:val="24"/>
        </w:rPr>
        <w:t>表E1  工贸行业重点可燃性粉尘目录</w:t>
      </w:r>
    </w:p>
    <w:tbl>
      <w:tblPr>
        <w:tblStyle w:val="16"/>
        <w:tblW w:w="138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9"/>
        <w:gridCol w:w="1407"/>
        <w:gridCol w:w="1143"/>
        <w:gridCol w:w="1282"/>
        <w:gridCol w:w="1559"/>
        <w:gridCol w:w="1701"/>
        <w:gridCol w:w="1559"/>
        <w:gridCol w:w="1701"/>
        <w:gridCol w:w="1560"/>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529"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1407"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名称</w:t>
            </w:r>
          </w:p>
        </w:tc>
        <w:tc>
          <w:tcPr>
            <w:tcW w:w="1143"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中位径</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（μ</w:t>
            </w:r>
            <w:r>
              <w:rPr>
                <w:rFonts w:ascii="黑体" w:hAnsi="黑体" w:eastAsia="黑体"/>
                <w:color w:val="000000"/>
                <w:sz w:val="18"/>
                <w:szCs w:val="18"/>
              </w:rPr>
              <w:t>m</w:t>
            </w:r>
            <w:r>
              <w:rPr>
                <w:rFonts w:hint="eastAsia" w:ascii="黑体" w:hAnsi="黑体" w:eastAsia="黑体"/>
                <w:color w:val="000000"/>
                <w:sz w:val="18"/>
                <w:szCs w:val="18"/>
              </w:rPr>
              <w:t>）</w:t>
            </w:r>
          </w:p>
        </w:tc>
        <w:tc>
          <w:tcPr>
            <w:tcW w:w="1282"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爆炸下限</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（g/m</w:t>
            </w:r>
            <w:r>
              <w:rPr>
                <w:rFonts w:hint="eastAsia" w:ascii="黑体" w:hAnsi="黑体" w:eastAsia="黑体"/>
                <w:color w:val="000000"/>
                <w:sz w:val="18"/>
                <w:szCs w:val="18"/>
                <w:vertAlign w:val="superscript"/>
              </w:rPr>
              <w:t>3</w:t>
            </w:r>
            <w:r>
              <w:rPr>
                <w:rFonts w:hint="eastAsia" w:ascii="黑体" w:hAnsi="黑体" w:eastAsia="黑体"/>
                <w:color w:val="000000"/>
                <w:sz w:val="18"/>
                <w:szCs w:val="18"/>
              </w:rPr>
              <w:t>）</w:t>
            </w:r>
          </w:p>
        </w:tc>
        <w:tc>
          <w:tcPr>
            <w:tcW w:w="1559"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最小点火能</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（mJ）</w:t>
            </w:r>
          </w:p>
        </w:tc>
        <w:tc>
          <w:tcPr>
            <w:tcW w:w="1701"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最大爆炸压力</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（MPa）</w:t>
            </w:r>
          </w:p>
        </w:tc>
        <w:tc>
          <w:tcPr>
            <w:tcW w:w="1559"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爆炸指数</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w:t>
            </w:r>
            <w:r>
              <w:rPr>
                <w:rFonts w:ascii="黑体" w:hAnsi="黑体" w:eastAsia="黑体"/>
                <w:color w:val="000000"/>
                <w:sz w:val="18"/>
                <w:szCs w:val="18"/>
              </w:rPr>
              <w:t>MPa·m</w:t>
            </w:r>
            <w:r>
              <w:rPr>
                <w:rFonts w:hint="eastAsia" w:ascii="黑体" w:hAnsi="黑体" w:eastAsia="黑体"/>
                <w:color w:val="000000"/>
                <w:sz w:val="18"/>
                <w:szCs w:val="18"/>
              </w:rPr>
              <w:t>/</w:t>
            </w:r>
            <w:r>
              <w:rPr>
                <w:rFonts w:ascii="黑体" w:hAnsi="黑体" w:eastAsia="黑体"/>
                <w:color w:val="000000"/>
                <w:sz w:val="18"/>
                <w:szCs w:val="18"/>
              </w:rPr>
              <w:t>s）</w:t>
            </w:r>
          </w:p>
        </w:tc>
        <w:tc>
          <w:tcPr>
            <w:tcW w:w="1701"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粉尘云引燃</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温度（℃）</w:t>
            </w:r>
          </w:p>
        </w:tc>
        <w:tc>
          <w:tcPr>
            <w:tcW w:w="1560"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粉尘层引燃</w:t>
            </w:r>
          </w:p>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温度（℃）</w:t>
            </w:r>
          </w:p>
        </w:tc>
        <w:tc>
          <w:tcPr>
            <w:tcW w:w="1415" w:type="dxa"/>
            <w:vAlign w:val="center"/>
          </w:tcPr>
          <w:p>
            <w:pPr>
              <w:autoSpaceDE w:val="0"/>
              <w:autoSpaceDN w:val="0"/>
              <w:adjustRightInd w:val="0"/>
              <w:jc w:val="center"/>
              <w:rPr>
                <w:rFonts w:ascii="黑体" w:hAnsi="黑体" w:eastAsia="黑体"/>
                <w:color w:val="000000"/>
                <w:sz w:val="18"/>
                <w:szCs w:val="18"/>
              </w:rPr>
            </w:pPr>
            <w:r>
              <w:rPr>
                <w:rFonts w:hint="eastAsia" w:ascii="黑体" w:hAnsi="黑体" w:eastAsia="黑体"/>
                <w:color w:val="000000"/>
                <w:sz w:val="18"/>
                <w:szCs w:val="18"/>
              </w:rPr>
              <w:t>爆炸危险性级别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tcPr>
          <w:p>
            <w:pPr>
              <w:autoSpaceDE w:val="0"/>
              <w:autoSpaceDN w:val="0"/>
              <w:adjustRightInd w:val="0"/>
              <w:jc w:val="left"/>
              <w:rPr>
                <w:rFonts w:ascii="黑体" w:hAnsi="黑体" w:eastAsia="黑体"/>
                <w:color w:val="000000"/>
                <w:sz w:val="18"/>
                <w:szCs w:val="18"/>
              </w:rPr>
            </w:pPr>
            <w:r>
              <w:rPr>
                <w:rFonts w:hint="eastAsia" w:ascii="黑体" w:hAnsi="黑体" w:eastAsia="黑体"/>
                <w:color w:val="000000"/>
                <w:sz w:val="18"/>
                <w:szCs w:val="18"/>
              </w:rPr>
              <w:t>一、金属制品加工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镁粉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25</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&lt;2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35.9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480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铝粉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1.24</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560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铝铁合金粉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19.3</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820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钙铝合金粉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22</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1.12</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5</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铜硅合金粉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24</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250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13.4</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690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305</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6</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硅粉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125</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250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1.08</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13.5</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&gt;850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7</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锌粉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31</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&gt;1000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0.81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3.4</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510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&gt;400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8</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钛粉</w:t>
            </w:r>
          </w:p>
        </w:tc>
        <w:tc>
          <w:tcPr>
            <w:tcW w:w="1143" w:type="dxa"/>
            <w:vAlign w:val="center"/>
          </w:tcPr>
          <w:p>
            <w:pPr>
              <w:jc w:val="center"/>
              <w:rPr>
                <w:rFonts w:cs="宋体" w:asciiTheme="minorEastAsia" w:hAnsiTheme="minorEastAsia"/>
                <w:color w:val="000000"/>
                <w:sz w:val="18"/>
                <w:szCs w:val="18"/>
              </w:rPr>
            </w:pP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375</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9</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镁合金粉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35</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0.99</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26.7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560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10</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硅铁合金粉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0.94</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16.9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670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vAlign w:val="center"/>
          </w:tcPr>
          <w:p>
            <w:pPr>
              <w:jc w:val="left"/>
              <w:rPr>
                <w:rFonts w:ascii="黑体" w:hAnsi="黑体" w:eastAsia="黑体"/>
                <w:color w:val="000000"/>
                <w:sz w:val="18"/>
                <w:szCs w:val="18"/>
              </w:rPr>
            </w:pPr>
            <w:r>
              <w:rPr>
                <w:rFonts w:hint="eastAsia" w:ascii="黑体" w:hAnsi="黑体" w:eastAsia="黑体"/>
                <w:color w:val="000000"/>
                <w:sz w:val="18"/>
                <w:szCs w:val="18"/>
              </w:rPr>
              <w:t>二、农副产品加工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11</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玉米淀粉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15</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16.9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460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435</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12</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大米淀粉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530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420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13</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小麦淀粉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27</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13.5</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520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14</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果糖粉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150</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&lt;1</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430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熔化</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15</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果胶酶粉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34</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510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16</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土豆淀粉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33</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0.86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9.1</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530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570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17</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小麦粉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56</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0.74</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470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18</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大豆粉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28</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500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19</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大米粉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&lt;63</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0.74</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360</w:t>
            </w:r>
          </w:p>
        </w:tc>
        <w:tc>
          <w:tcPr>
            <w:tcW w:w="1560" w:type="dxa"/>
            <w:vAlign w:val="center"/>
          </w:tcPr>
          <w:p>
            <w:pPr>
              <w:jc w:val="center"/>
              <w:rPr>
                <w:rFonts w:cs="宋体" w:asciiTheme="minorEastAsia" w:hAnsiTheme="minorEastAsia"/>
                <w:color w:val="000000"/>
                <w:sz w:val="18"/>
                <w:szCs w:val="18"/>
              </w:rPr>
            </w:pP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20</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奶粉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235</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0.82</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7.5</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320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21</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乳糖粉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34</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54</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0.76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3.5</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22</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饲料</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76</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250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0.67</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2.8</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23</w:t>
            </w:r>
          </w:p>
        </w:tc>
        <w:tc>
          <w:tcPr>
            <w:tcW w:w="1407"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鱼骨粉</w:t>
            </w:r>
          </w:p>
        </w:tc>
        <w:tc>
          <w:tcPr>
            <w:tcW w:w="114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320</w:t>
            </w:r>
          </w:p>
        </w:tc>
        <w:tc>
          <w:tcPr>
            <w:tcW w:w="1282"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125</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0.7</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3.5</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530</w:t>
            </w:r>
          </w:p>
        </w:tc>
        <w:tc>
          <w:tcPr>
            <w:tcW w:w="1560" w:type="dxa"/>
            <w:vAlign w:val="center"/>
          </w:tcPr>
          <w:p>
            <w:pPr>
              <w:jc w:val="center"/>
              <w:rPr>
                <w:rFonts w:asciiTheme="minorEastAsia" w:hAnsiTheme="minorEastAsia"/>
                <w:color w:val="000000"/>
                <w:sz w:val="18"/>
                <w:szCs w:val="18"/>
              </w:rPr>
            </w:pPr>
          </w:p>
        </w:tc>
        <w:tc>
          <w:tcPr>
            <w:tcW w:w="1415"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24</w:t>
            </w:r>
          </w:p>
        </w:tc>
        <w:tc>
          <w:tcPr>
            <w:tcW w:w="1407"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血粉</w:t>
            </w:r>
          </w:p>
        </w:tc>
        <w:tc>
          <w:tcPr>
            <w:tcW w:w="114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46</w:t>
            </w:r>
          </w:p>
        </w:tc>
        <w:tc>
          <w:tcPr>
            <w:tcW w:w="1282"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0.86</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11.5</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650</w:t>
            </w:r>
          </w:p>
        </w:tc>
        <w:tc>
          <w:tcPr>
            <w:tcW w:w="1560"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25</w:t>
            </w:r>
          </w:p>
        </w:tc>
        <w:tc>
          <w:tcPr>
            <w:tcW w:w="1407"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烟叶粉尘</w:t>
            </w:r>
          </w:p>
        </w:tc>
        <w:tc>
          <w:tcPr>
            <w:tcW w:w="114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49</w:t>
            </w:r>
          </w:p>
        </w:tc>
        <w:tc>
          <w:tcPr>
            <w:tcW w:w="1282" w:type="dxa"/>
            <w:vAlign w:val="center"/>
          </w:tcPr>
          <w:p>
            <w:pPr>
              <w:jc w:val="center"/>
              <w:rPr>
                <w:rFonts w:asciiTheme="minorEastAsia" w:hAnsiTheme="minorEastAsia"/>
                <w:color w:val="000000"/>
                <w:sz w:val="18"/>
                <w:szCs w:val="18"/>
              </w:rPr>
            </w:pPr>
          </w:p>
        </w:tc>
        <w:tc>
          <w:tcPr>
            <w:tcW w:w="1559" w:type="dxa"/>
            <w:vAlign w:val="center"/>
          </w:tcPr>
          <w:p>
            <w:pPr>
              <w:jc w:val="center"/>
              <w:rPr>
                <w:rFonts w:asciiTheme="minorEastAsia" w:hAnsiTheme="minorEastAsia"/>
                <w:color w:val="000000"/>
                <w:sz w:val="18"/>
                <w:szCs w:val="18"/>
              </w:rPr>
            </w:pP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0.48</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1.2</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470</w:t>
            </w:r>
          </w:p>
        </w:tc>
        <w:tc>
          <w:tcPr>
            <w:tcW w:w="1560"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280</w:t>
            </w:r>
          </w:p>
        </w:tc>
        <w:tc>
          <w:tcPr>
            <w:tcW w:w="1415"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vAlign w:val="center"/>
          </w:tcPr>
          <w:p>
            <w:pPr>
              <w:jc w:val="left"/>
              <w:rPr>
                <w:rFonts w:ascii="黑体" w:hAnsi="黑体" w:eastAsia="黑体" w:cs="宋体"/>
                <w:color w:val="000000"/>
                <w:sz w:val="18"/>
                <w:szCs w:val="18"/>
              </w:rPr>
            </w:pPr>
            <w:r>
              <w:rPr>
                <w:rFonts w:hint="eastAsia" w:ascii="黑体" w:hAnsi="黑体" w:eastAsia="黑体" w:cs="宋体"/>
                <w:color w:val="000000"/>
                <w:sz w:val="18"/>
                <w:szCs w:val="18"/>
              </w:rPr>
              <w:t>三、木制品/纸制品加工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26</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木粉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62</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1.05</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19.2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480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310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27</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纸浆粉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520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410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vAlign w:val="center"/>
          </w:tcPr>
          <w:p>
            <w:pPr>
              <w:jc w:val="left"/>
              <w:rPr>
                <w:rFonts w:ascii="黑体" w:hAnsi="黑体" w:eastAsia="黑体"/>
                <w:color w:val="000000"/>
                <w:sz w:val="18"/>
                <w:szCs w:val="18"/>
              </w:rPr>
            </w:pPr>
            <w:r>
              <w:rPr>
                <w:rFonts w:hint="eastAsia" w:ascii="黑体" w:hAnsi="黑体" w:eastAsia="黑体" w:cs="宋体"/>
                <w:color w:val="000000"/>
                <w:sz w:val="18"/>
                <w:szCs w:val="18"/>
              </w:rPr>
              <w:t>四、纺织品加工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28</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聚酯纤维</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1.05</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16.2</w:t>
            </w:r>
          </w:p>
        </w:tc>
        <w:tc>
          <w:tcPr>
            <w:tcW w:w="1701" w:type="dxa"/>
            <w:vAlign w:val="center"/>
          </w:tcPr>
          <w:p>
            <w:pPr>
              <w:jc w:val="center"/>
              <w:rPr>
                <w:rFonts w:cs="宋体" w:asciiTheme="minorEastAsia" w:hAnsiTheme="minorEastAsia"/>
                <w:color w:val="000000"/>
                <w:sz w:val="18"/>
                <w:szCs w:val="18"/>
              </w:rPr>
            </w:pPr>
          </w:p>
        </w:tc>
        <w:tc>
          <w:tcPr>
            <w:tcW w:w="1560" w:type="dxa"/>
            <w:vAlign w:val="center"/>
          </w:tcPr>
          <w:p>
            <w:pPr>
              <w:jc w:val="center"/>
              <w:rPr>
                <w:rFonts w:cs="宋体" w:asciiTheme="minorEastAsia" w:hAnsiTheme="minorEastAsia"/>
                <w:color w:val="000000"/>
                <w:sz w:val="18"/>
                <w:szCs w:val="18"/>
              </w:rPr>
            </w:pP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29</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甲基纤维</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37</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20.9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410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30</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亚麻</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300</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440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31</w:t>
            </w:r>
          </w:p>
        </w:tc>
        <w:tc>
          <w:tcPr>
            <w:tcW w:w="1407"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棉花</w:t>
            </w:r>
          </w:p>
        </w:tc>
        <w:tc>
          <w:tcPr>
            <w:tcW w:w="114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44</w:t>
            </w:r>
          </w:p>
        </w:tc>
        <w:tc>
          <w:tcPr>
            <w:tcW w:w="1282"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100</w:t>
            </w:r>
          </w:p>
        </w:tc>
        <w:tc>
          <w:tcPr>
            <w:tcW w:w="1559" w:type="dxa"/>
            <w:vAlign w:val="center"/>
          </w:tcPr>
          <w:p>
            <w:pPr>
              <w:jc w:val="center"/>
              <w:rPr>
                <w:rFonts w:asciiTheme="minorEastAsia" w:hAnsiTheme="minorEastAsia"/>
                <w:color w:val="000000"/>
                <w:sz w:val="18"/>
                <w:szCs w:val="18"/>
              </w:rPr>
            </w:pP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0.72</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2.4</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560</w:t>
            </w:r>
          </w:p>
        </w:tc>
        <w:tc>
          <w:tcPr>
            <w:tcW w:w="1560"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350</w:t>
            </w:r>
          </w:p>
        </w:tc>
        <w:tc>
          <w:tcPr>
            <w:tcW w:w="1415"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vAlign w:val="center"/>
          </w:tcPr>
          <w:p>
            <w:pPr>
              <w:jc w:val="left"/>
              <w:rPr>
                <w:rFonts w:ascii="黑体" w:hAnsi="黑体" w:eastAsia="黑体"/>
                <w:color w:val="000000"/>
                <w:sz w:val="18"/>
                <w:szCs w:val="18"/>
              </w:rPr>
            </w:pPr>
            <w:r>
              <w:rPr>
                <w:rFonts w:hint="eastAsia" w:ascii="黑体" w:hAnsi="黑体" w:eastAsia="黑体" w:cs="宋体"/>
                <w:color w:val="000000"/>
                <w:sz w:val="18"/>
                <w:szCs w:val="18"/>
              </w:rPr>
              <w:t>五、橡胶和塑料制品加工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32</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树脂粉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57</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1.05</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17.2</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470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33</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橡胶粉</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80</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0.85</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13.8</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500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vAlign w:val="center"/>
          </w:tcPr>
          <w:p>
            <w:pPr>
              <w:jc w:val="left"/>
              <w:rPr>
                <w:rFonts w:ascii="黑体" w:hAnsi="黑体" w:eastAsia="黑体"/>
                <w:color w:val="000000"/>
                <w:sz w:val="18"/>
                <w:szCs w:val="18"/>
              </w:rPr>
            </w:pPr>
            <w:r>
              <w:rPr>
                <w:rFonts w:hint="eastAsia" w:ascii="黑体" w:hAnsi="黑体" w:eastAsia="黑体" w:cs="宋体"/>
                <w:color w:val="000000"/>
                <w:sz w:val="18"/>
                <w:szCs w:val="18"/>
              </w:rPr>
              <w:t>六、冶金/有色/建材行业煤粉制备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34</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褐煤粉尘</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32</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15.1</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380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225</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35</w:t>
            </w:r>
          </w:p>
        </w:tc>
        <w:tc>
          <w:tcPr>
            <w:tcW w:w="1407"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褐煤/无烟煤（80:20）粉尘</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&gt;4000</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0.86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10.8</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440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856" w:type="dxa"/>
            <w:gridSpan w:val="10"/>
            <w:vAlign w:val="center"/>
          </w:tcPr>
          <w:p>
            <w:pPr>
              <w:jc w:val="left"/>
              <w:rPr>
                <w:rFonts w:ascii="黑体" w:hAnsi="黑体" w:eastAsia="黑体"/>
                <w:color w:val="000000"/>
                <w:sz w:val="18"/>
                <w:szCs w:val="18"/>
              </w:rPr>
            </w:pPr>
            <w:r>
              <w:rPr>
                <w:rFonts w:hint="eastAsia" w:ascii="黑体" w:hAnsi="黑体" w:eastAsia="黑体" w:cs="宋体"/>
                <w:color w:val="000000"/>
                <w:sz w:val="18"/>
                <w:szCs w:val="18"/>
              </w:rPr>
              <w:t>七、其他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36</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硫磺</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20</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0.68</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15.1</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280</w:t>
            </w:r>
          </w:p>
        </w:tc>
        <w:tc>
          <w:tcPr>
            <w:tcW w:w="1560" w:type="dxa"/>
            <w:vAlign w:val="center"/>
          </w:tcPr>
          <w:p>
            <w:pPr>
              <w:jc w:val="center"/>
              <w:rPr>
                <w:rFonts w:cs="宋体" w:asciiTheme="minorEastAsia" w:hAnsiTheme="minorEastAsia"/>
                <w:color w:val="000000"/>
                <w:sz w:val="18"/>
                <w:szCs w:val="18"/>
              </w:rPr>
            </w:pP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37</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过氧化物</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24</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250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1.12</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7.3</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&gt;850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380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38</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染料</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&lt;10</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28.8</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480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熔化</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39</w:t>
            </w:r>
          </w:p>
        </w:tc>
        <w:tc>
          <w:tcPr>
            <w:tcW w:w="1407" w:type="dxa"/>
            <w:tcMar>
              <w:left w:w="57" w:type="dxa"/>
              <w:right w:w="57" w:type="dxa"/>
            </w:tcMar>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静电粉末涂料</w:t>
            </w:r>
          </w:p>
        </w:tc>
        <w:tc>
          <w:tcPr>
            <w:tcW w:w="114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17.3</w:t>
            </w:r>
          </w:p>
        </w:tc>
        <w:tc>
          <w:tcPr>
            <w:tcW w:w="1282"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70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3.5</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0.65</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8.6</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480</w:t>
            </w:r>
          </w:p>
        </w:tc>
        <w:tc>
          <w:tcPr>
            <w:tcW w:w="1560"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&gt;400</w:t>
            </w:r>
          </w:p>
        </w:tc>
        <w:tc>
          <w:tcPr>
            <w:tcW w:w="1415"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40</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调色剂</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0.88</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14.5</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530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熔化</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41</w:t>
            </w:r>
          </w:p>
        </w:tc>
        <w:tc>
          <w:tcPr>
            <w:tcW w:w="1407"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萘</w:t>
            </w:r>
          </w:p>
        </w:tc>
        <w:tc>
          <w:tcPr>
            <w:tcW w:w="114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95</w:t>
            </w:r>
          </w:p>
        </w:tc>
        <w:tc>
          <w:tcPr>
            <w:tcW w:w="1282"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15</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&lt;1</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0.85</w:t>
            </w:r>
          </w:p>
        </w:tc>
        <w:tc>
          <w:tcPr>
            <w:tcW w:w="1559"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17.8</w:t>
            </w:r>
          </w:p>
        </w:tc>
        <w:tc>
          <w:tcPr>
            <w:tcW w:w="1701"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660</w:t>
            </w:r>
          </w:p>
        </w:tc>
        <w:tc>
          <w:tcPr>
            <w:tcW w:w="1560"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42</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弱防腐剂</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&lt;15</w:t>
            </w:r>
          </w:p>
        </w:tc>
        <w:tc>
          <w:tcPr>
            <w:tcW w:w="1282" w:type="dxa"/>
            <w:vAlign w:val="center"/>
          </w:tcPr>
          <w:p>
            <w:pPr>
              <w:jc w:val="center"/>
              <w:rPr>
                <w:rFonts w:cs="宋体" w:asciiTheme="minorEastAsia" w:hAnsiTheme="minorEastAsia"/>
                <w:color w:val="000000"/>
                <w:sz w:val="18"/>
                <w:szCs w:val="18"/>
              </w:rPr>
            </w:pPr>
          </w:p>
        </w:tc>
        <w:tc>
          <w:tcPr>
            <w:tcW w:w="1559" w:type="dxa"/>
            <w:vAlign w:val="center"/>
          </w:tcPr>
          <w:p>
            <w:pPr>
              <w:jc w:val="center"/>
              <w:rPr>
                <w:rFonts w:cs="宋体" w:asciiTheme="minorEastAsia" w:hAnsiTheme="minorEastAsia"/>
                <w:color w:val="000000"/>
                <w:sz w:val="18"/>
                <w:szCs w:val="18"/>
              </w:rPr>
            </w:pP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31</w:t>
            </w:r>
          </w:p>
        </w:tc>
        <w:tc>
          <w:tcPr>
            <w:tcW w:w="1701" w:type="dxa"/>
            <w:vAlign w:val="center"/>
          </w:tcPr>
          <w:p>
            <w:pPr>
              <w:jc w:val="center"/>
              <w:rPr>
                <w:rFonts w:cs="宋体" w:asciiTheme="minorEastAsia" w:hAnsiTheme="minorEastAsia"/>
                <w:color w:val="000000"/>
                <w:sz w:val="18"/>
                <w:szCs w:val="18"/>
              </w:rPr>
            </w:pPr>
          </w:p>
        </w:tc>
        <w:tc>
          <w:tcPr>
            <w:tcW w:w="1560" w:type="dxa"/>
            <w:vAlign w:val="center"/>
          </w:tcPr>
          <w:p>
            <w:pPr>
              <w:jc w:val="center"/>
              <w:rPr>
                <w:rFonts w:cs="宋体" w:asciiTheme="minorEastAsia" w:hAnsiTheme="minorEastAsia"/>
                <w:color w:val="000000"/>
                <w:sz w:val="18"/>
                <w:szCs w:val="18"/>
              </w:rPr>
            </w:pP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43</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硬脂酸铅</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15</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0.91</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11.1</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600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44</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硬脂酸钙</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&lt;10</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16</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0.92</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9.9</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580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&gt;450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9" w:type="dxa"/>
            <w:vAlign w:val="center"/>
          </w:tcPr>
          <w:p>
            <w:pPr>
              <w:autoSpaceDE w:val="0"/>
              <w:autoSpaceDN w:val="0"/>
              <w:adjustRightInd w:val="0"/>
              <w:jc w:val="center"/>
              <w:rPr>
                <w:rFonts w:asciiTheme="minorEastAsia" w:hAnsiTheme="minorEastAsia"/>
                <w:color w:val="000000"/>
                <w:sz w:val="18"/>
                <w:szCs w:val="18"/>
              </w:rPr>
            </w:pPr>
            <w:r>
              <w:rPr>
                <w:rFonts w:hint="eastAsia" w:asciiTheme="minorEastAsia" w:hAnsiTheme="minorEastAsia"/>
                <w:color w:val="000000"/>
                <w:sz w:val="18"/>
                <w:szCs w:val="18"/>
              </w:rPr>
              <w:t>45</w:t>
            </w:r>
          </w:p>
        </w:tc>
        <w:tc>
          <w:tcPr>
            <w:tcW w:w="1407"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乳化剂</w:t>
            </w:r>
          </w:p>
        </w:tc>
        <w:tc>
          <w:tcPr>
            <w:tcW w:w="1143"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71</w:t>
            </w:r>
          </w:p>
        </w:tc>
        <w:tc>
          <w:tcPr>
            <w:tcW w:w="1282"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0.96</w:t>
            </w:r>
          </w:p>
        </w:tc>
        <w:tc>
          <w:tcPr>
            <w:tcW w:w="1559"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16.7</w:t>
            </w:r>
          </w:p>
        </w:tc>
        <w:tc>
          <w:tcPr>
            <w:tcW w:w="1701"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430</w:t>
            </w:r>
          </w:p>
        </w:tc>
        <w:tc>
          <w:tcPr>
            <w:tcW w:w="1560"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390</w:t>
            </w:r>
          </w:p>
        </w:tc>
        <w:tc>
          <w:tcPr>
            <w:tcW w:w="1415" w:type="dxa"/>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较高</w:t>
            </w:r>
          </w:p>
        </w:tc>
      </w:tr>
    </w:tbl>
    <w:p>
      <w:pPr>
        <w:rPr>
          <w:rFonts w:ascii="宋体" w:hAnsi="宋体" w:cs="宋体"/>
          <w:szCs w:val="21"/>
        </w:rPr>
      </w:pPr>
      <w:r>
        <w:rPr>
          <w:rFonts w:hint="eastAsia"/>
          <w:szCs w:val="21"/>
        </w:rPr>
        <w:t>注：“其他”类中所列粉尘主要为工贸行业生产经营单位生产过程中，使用的辅助原料、添加剂等，需结合工艺特点、用量大小等情况，综合评估爆炸风险。</w:t>
      </w:r>
    </w:p>
    <w:p>
      <w:pPr>
        <w:widowControl/>
        <w:jc w:val="left"/>
        <w:rPr>
          <w:rFonts w:ascii="宋体" w:hAnsi="宋体" w:cs="宋体"/>
          <w:kern w:val="0"/>
          <w:szCs w:val="21"/>
        </w:rPr>
      </w:pPr>
    </w:p>
    <w:p>
      <w:pPr>
        <w:rPr>
          <w:b/>
          <w:szCs w:val="21"/>
        </w:rPr>
      </w:pPr>
    </w:p>
    <w:p/>
    <w:sectPr>
      <w:pgSz w:w="16838" w:h="11906" w:orient="landscape"/>
      <w:pgMar w:top="1418" w:right="1418"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1440"/>
      <w:jc w:val="both"/>
      <w:rPr>
        <w:rFonts w:asciiTheme="minorEastAsia" w:hAnsiTheme="minorEastAsia" w:eastAsiaTheme="minorEastAsia"/>
        <w:sz w:val="18"/>
        <w:szCs w:val="18"/>
      </w:rPr>
    </w:pPr>
    <w:r>
      <w:rPr>
        <w:rFonts w:asciiTheme="minorEastAsia" w:hAnsiTheme="minorEastAsia" w:eastAsiaTheme="minorEastAsia"/>
        <w:sz w:val="18"/>
        <w:szCs w:val="18"/>
      </w:rPr>
      <w:t>DBXX—201X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Theme="minorEastAsia" w:hAnsiTheme="minorEastAsia" w:eastAsiaTheme="minorEastAsia"/>
        <w:sz w:val="18"/>
        <w:szCs w:val="18"/>
      </w:rPr>
    </w:pPr>
    <w:r>
      <w:rPr>
        <w:rFonts w:asciiTheme="minorEastAsia" w:hAnsiTheme="minorEastAsia" w:eastAsiaTheme="minorEastAsia"/>
        <w:sz w:val="18"/>
        <w:szCs w:val="18"/>
      </w:rPr>
      <w:t>DBXX—201X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72"/>
    <w:rsid w:val="00233BCF"/>
    <w:rsid w:val="00271DAB"/>
    <w:rsid w:val="002A7B9C"/>
    <w:rsid w:val="002E3C30"/>
    <w:rsid w:val="00381277"/>
    <w:rsid w:val="004936E8"/>
    <w:rsid w:val="004C505A"/>
    <w:rsid w:val="00610E4D"/>
    <w:rsid w:val="0065396E"/>
    <w:rsid w:val="0082616E"/>
    <w:rsid w:val="009A5CC7"/>
    <w:rsid w:val="009D5D74"/>
    <w:rsid w:val="00A2275A"/>
    <w:rsid w:val="00B4159B"/>
    <w:rsid w:val="00BA73E9"/>
    <w:rsid w:val="00BC0372"/>
    <w:rsid w:val="00BC780E"/>
    <w:rsid w:val="00C4416D"/>
    <w:rsid w:val="00CD5DCB"/>
    <w:rsid w:val="00DF6C4E"/>
    <w:rsid w:val="00E244A1"/>
    <w:rsid w:val="00E43FEA"/>
    <w:rsid w:val="00E71491"/>
    <w:rsid w:val="00E7260A"/>
    <w:rsid w:val="00E87F0A"/>
    <w:rsid w:val="00FA6120"/>
    <w:rsid w:val="0B7941E9"/>
    <w:rsid w:val="348B05CB"/>
    <w:rsid w:val="456F68F7"/>
    <w:rsid w:val="4E78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4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51"/>
    <w:qFormat/>
    <w:uiPriority w:val="0"/>
    <w:rPr>
      <w:b/>
      <w:bCs/>
    </w:rPr>
  </w:style>
  <w:style w:type="paragraph" w:styleId="5">
    <w:name w:val="annotation text"/>
    <w:basedOn w:val="1"/>
    <w:link w:val="48"/>
    <w:qFormat/>
    <w:uiPriority w:val="0"/>
    <w:pPr>
      <w:jc w:val="left"/>
    </w:pPr>
    <w:rPr>
      <w:szCs w:val="24"/>
    </w:rPr>
  </w:style>
  <w:style w:type="paragraph" w:styleId="6">
    <w:name w:val="Document Map"/>
    <w:basedOn w:val="1"/>
    <w:link w:val="49"/>
    <w:qFormat/>
    <w:uiPriority w:val="0"/>
    <w:rPr>
      <w:rFonts w:ascii="宋体"/>
      <w:sz w:val="18"/>
      <w:szCs w:val="18"/>
    </w:rPr>
  </w:style>
  <w:style w:type="paragraph" w:styleId="7">
    <w:name w:val="Balloon Text"/>
    <w:basedOn w:val="1"/>
    <w:link w:val="47"/>
    <w:qFormat/>
    <w:uiPriority w:val="0"/>
    <w:rPr>
      <w:sz w:val="18"/>
      <w:szCs w:val="18"/>
    </w:rPr>
  </w:style>
  <w:style w:type="paragraph" w:styleId="8">
    <w:name w:val="footer"/>
    <w:basedOn w:val="1"/>
    <w:link w:val="29"/>
    <w:qFormat/>
    <w:uiPriority w:val="0"/>
    <w:pPr>
      <w:snapToGrid w:val="0"/>
      <w:ind w:right="210" w:rightChars="100"/>
      <w:jc w:val="right"/>
    </w:pPr>
    <w:rPr>
      <w:rFonts w:ascii="Times New Roman" w:hAnsi="Times New Roman" w:eastAsia="宋体" w:cs="Times New Roman"/>
      <w:sz w:val="18"/>
      <w:szCs w:val="18"/>
    </w:rPr>
  </w:style>
  <w:style w:type="paragraph" w:styleId="9">
    <w:name w:val="header"/>
    <w:basedOn w:val="1"/>
    <w:link w:val="30"/>
    <w:qFormat/>
    <w:uiPriority w:val="0"/>
    <w:pPr>
      <w:snapToGrid w:val="0"/>
      <w:jc w:val="left"/>
    </w:pPr>
    <w:rPr>
      <w:rFonts w:ascii="Times New Roman" w:hAnsi="Times New Roman" w:eastAsia="宋体" w:cs="Times New Roman"/>
      <w:sz w:val="18"/>
      <w:szCs w:val="18"/>
    </w:rPr>
  </w:style>
  <w:style w:type="paragraph" w:styleId="10">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1">
    <w:name w:val="Subtitle"/>
    <w:basedOn w:val="1"/>
    <w:next w:val="1"/>
    <w:link w:val="50"/>
    <w:qFormat/>
    <w:uiPriority w:val="0"/>
    <w:pPr>
      <w:spacing w:before="240" w:after="60" w:line="312" w:lineRule="auto"/>
      <w:jc w:val="center"/>
      <w:outlineLvl w:val="1"/>
    </w:pPr>
    <w:rPr>
      <w:rFonts w:ascii="Cambria" w:hAnsi="Cambria" w:cs="Times New Roman"/>
      <w:b/>
      <w:bCs/>
      <w:kern w:val="28"/>
      <w:sz w:val="32"/>
      <w:szCs w:val="32"/>
    </w:rPr>
  </w:style>
  <w:style w:type="paragraph" w:styleId="12">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4"/>
    <w:unhideWhenUsed/>
    <w:uiPriority w:val="99"/>
    <w:rPr>
      <w:color w:val="0000FF"/>
      <w:u w:val="single"/>
    </w:rPr>
  </w:style>
  <w:style w:type="character" w:customStyle="1" w:styleId="17">
    <w:name w:val="标题 1 Char"/>
    <w:basedOn w:val="14"/>
    <w:link w:val="2"/>
    <w:uiPriority w:val="0"/>
    <w:rPr>
      <w:rFonts w:ascii="Times New Roman" w:hAnsi="Times New Roman" w:eastAsia="宋体" w:cs="Times New Roman"/>
      <w:b/>
      <w:bCs/>
      <w:kern w:val="44"/>
      <w:sz w:val="44"/>
      <w:szCs w:val="44"/>
    </w:rPr>
  </w:style>
  <w:style w:type="paragraph" w:customStyle="1" w:styleId="18">
    <w:name w:val="段"/>
    <w:link w:val="19"/>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9">
    <w:name w:val="段 Char"/>
    <w:basedOn w:val="14"/>
    <w:link w:val="18"/>
    <w:qFormat/>
    <w:uiPriority w:val="0"/>
    <w:rPr>
      <w:rFonts w:ascii="宋体" w:hAnsi="Times New Roman" w:eastAsia="宋体" w:cs="Times New Roman"/>
      <w:kern w:val="0"/>
      <w:szCs w:val="20"/>
    </w:rPr>
  </w:style>
  <w:style w:type="paragraph" w:customStyle="1" w:styleId="20">
    <w:name w:val="一级条标题"/>
    <w:next w:val="18"/>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21">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2">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3">
    <w:name w:val="章标题"/>
    <w:next w:val="18"/>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4">
    <w:name w:val="二级条标题"/>
    <w:basedOn w:val="20"/>
    <w:next w:val="18"/>
    <w:qFormat/>
    <w:uiPriority w:val="0"/>
    <w:pPr>
      <w:spacing w:before="50" w:after="50"/>
      <w:outlineLvl w:val="3"/>
    </w:p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6">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7">
    <w:name w:val="四级条标题"/>
    <w:basedOn w:val="1"/>
    <w:next w:val="18"/>
    <w:qFormat/>
    <w:uiPriority w:val="0"/>
    <w:pPr>
      <w:widowControl/>
      <w:spacing w:beforeLines="50" w:afterLines="50"/>
      <w:jc w:val="left"/>
      <w:outlineLvl w:val="5"/>
    </w:pPr>
    <w:rPr>
      <w:rFonts w:ascii="黑体" w:hAnsi="Times New Roman" w:eastAsia="黑体" w:cs="Times New Roman"/>
      <w:kern w:val="0"/>
      <w:szCs w:val="21"/>
    </w:rPr>
  </w:style>
  <w:style w:type="paragraph" w:customStyle="1" w:styleId="28">
    <w:name w:val="五级条标题"/>
    <w:basedOn w:val="27"/>
    <w:next w:val="18"/>
    <w:qFormat/>
    <w:uiPriority w:val="0"/>
  </w:style>
  <w:style w:type="character" w:customStyle="1" w:styleId="29">
    <w:name w:val="页脚 Char"/>
    <w:basedOn w:val="14"/>
    <w:link w:val="8"/>
    <w:qFormat/>
    <w:uiPriority w:val="0"/>
    <w:rPr>
      <w:rFonts w:ascii="Times New Roman" w:hAnsi="Times New Roman" w:eastAsia="宋体" w:cs="Times New Roman"/>
      <w:sz w:val="18"/>
      <w:szCs w:val="18"/>
    </w:rPr>
  </w:style>
  <w:style w:type="character" w:customStyle="1" w:styleId="30">
    <w:name w:val="页眉 Char"/>
    <w:basedOn w:val="14"/>
    <w:link w:val="9"/>
    <w:qFormat/>
    <w:uiPriority w:val="0"/>
    <w:rPr>
      <w:rFonts w:ascii="Times New Roman" w:hAnsi="Times New Roman" w:eastAsia="宋体" w:cs="Times New Roman"/>
      <w:sz w:val="18"/>
      <w:szCs w:val="18"/>
    </w:rPr>
  </w:style>
  <w:style w:type="character" w:customStyle="1" w:styleId="31">
    <w:name w:val="发布"/>
    <w:basedOn w:val="14"/>
    <w:uiPriority w:val="0"/>
    <w:rPr>
      <w:rFonts w:ascii="黑体" w:eastAsia="黑体"/>
      <w:spacing w:val="85"/>
      <w:w w:val="100"/>
      <w:position w:val="3"/>
      <w:sz w:val="28"/>
      <w:szCs w:val="28"/>
    </w:rPr>
  </w:style>
  <w:style w:type="paragraph" w:customStyle="1" w:styleId="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
    <w:name w:val="封面标准英文名称"/>
    <w:basedOn w:val="33"/>
    <w:qFormat/>
    <w:uiPriority w:val="0"/>
    <w:pPr>
      <w:spacing w:before="370" w:line="400" w:lineRule="exact"/>
    </w:pPr>
    <w:rPr>
      <w:rFonts w:ascii="Times New Roman"/>
      <w:sz w:val="28"/>
      <w:szCs w:val="28"/>
    </w:rPr>
  </w:style>
  <w:style w:type="paragraph" w:customStyle="1" w:styleId="35">
    <w:name w:val="封面一致性程度标识"/>
    <w:basedOn w:val="34"/>
    <w:qFormat/>
    <w:uiPriority w:val="0"/>
    <w:pPr>
      <w:spacing w:before="440"/>
    </w:pPr>
    <w:rPr>
      <w:rFonts w:ascii="宋体" w:eastAsia="宋体"/>
    </w:rPr>
  </w:style>
  <w:style w:type="paragraph" w:customStyle="1" w:styleId="36">
    <w:name w:val="封面标准文稿类别"/>
    <w:basedOn w:val="35"/>
    <w:qFormat/>
    <w:uiPriority w:val="0"/>
    <w:pPr>
      <w:spacing w:after="160" w:line="240" w:lineRule="auto"/>
    </w:pPr>
    <w:rPr>
      <w:sz w:val="24"/>
    </w:rPr>
  </w:style>
  <w:style w:type="paragraph" w:customStyle="1" w:styleId="37">
    <w:name w:val="封面标准文稿编辑信息"/>
    <w:basedOn w:val="36"/>
    <w:qFormat/>
    <w:uiPriority w:val="0"/>
    <w:pPr>
      <w:spacing w:before="180" w:line="180" w:lineRule="exact"/>
    </w:pPr>
    <w:rPr>
      <w:sz w:val="21"/>
    </w:rPr>
  </w:style>
  <w:style w:type="paragraph" w:customStyle="1" w:styleId="3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4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41">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3">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44">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5">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character" w:customStyle="1" w:styleId="46">
    <w:name w:val="标题 3 Char"/>
    <w:basedOn w:val="14"/>
    <w:link w:val="3"/>
    <w:qFormat/>
    <w:uiPriority w:val="0"/>
    <w:rPr>
      <w:rFonts w:ascii="Times New Roman" w:hAnsi="Times New Roman" w:eastAsia="宋体" w:cs="Times New Roman"/>
      <w:b/>
      <w:bCs/>
      <w:sz w:val="32"/>
      <w:szCs w:val="32"/>
    </w:rPr>
  </w:style>
  <w:style w:type="character" w:customStyle="1" w:styleId="47">
    <w:name w:val="批注框文本 Char"/>
    <w:basedOn w:val="14"/>
    <w:link w:val="7"/>
    <w:qFormat/>
    <w:uiPriority w:val="0"/>
    <w:rPr>
      <w:sz w:val="18"/>
      <w:szCs w:val="18"/>
    </w:rPr>
  </w:style>
  <w:style w:type="character" w:customStyle="1" w:styleId="48">
    <w:name w:val="批注文字 Char"/>
    <w:basedOn w:val="14"/>
    <w:link w:val="5"/>
    <w:qFormat/>
    <w:uiPriority w:val="0"/>
    <w:rPr>
      <w:szCs w:val="24"/>
    </w:rPr>
  </w:style>
  <w:style w:type="character" w:customStyle="1" w:styleId="49">
    <w:name w:val="文档结构图 Char"/>
    <w:basedOn w:val="14"/>
    <w:link w:val="6"/>
    <w:uiPriority w:val="0"/>
    <w:rPr>
      <w:rFonts w:ascii="宋体"/>
      <w:sz w:val="18"/>
      <w:szCs w:val="18"/>
    </w:rPr>
  </w:style>
  <w:style w:type="character" w:customStyle="1" w:styleId="50">
    <w:name w:val="副标题 Char"/>
    <w:basedOn w:val="14"/>
    <w:link w:val="11"/>
    <w:qFormat/>
    <w:uiPriority w:val="0"/>
    <w:rPr>
      <w:rFonts w:ascii="Cambria" w:hAnsi="Cambria" w:cs="Times New Roman"/>
      <w:b/>
      <w:bCs/>
      <w:kern w:val="28"/>
      <w:sz w:val="32"/>
      <w:szCs w:val="32"/>
    </w:rPr>
  </w:style>
  <w:style w:type="character" w:customStyle="1" w:styleId="51">
    <w:name w:val="批注主题 Char"/>
    <w:basedOn w:val="48"/>
    <w:link w:val="4"/>
    <w:qFormat/>
    <w:uiPriority w:val="0"/>
    <w:rPr>
      <w:b/>
      <w:bCs/>
      <w:szCs w:val="24"/>
    </w:rPr>
  </w:style>
  <w:style w:type="character" w:customStyle="1" w:styleId="52">
    <w:name w:val="文档结构图 Char1"/>
    <w:basedOn w:val="14"/>
    <w:semiHidden/>
    <w:qFormat/>
    <w:uiPriority w:val="99"/>
    <w:rPr>
      <w:rFonts w:ascii="宋体" w:eastAsia="宋体"/>
      <w:sz w:val="18"/>
      <w:szCs w:val="18"/>
    </w:rPr>
  </w:style>
  <w:style w:type="character" w:customStyle="1" w:styleId="53">
    <w:name w:val="批注框文本 Char1"/>
    <w:basedOn w:val="14"/>
    <w:semiHidden/>
    <w:qFormat/>
    <w:uiPriority w:val="99"/>
    <w:rPr>
      <w:sz w:val="18"/>
      <w:szCs w:val="18"/>
    </w:rPr>
  </w:style>
  <w:style w:type="character" w:customStyle="1" w:styleId="54">
    <w:name w:val="批注文字 Char1"/>
    <w:basedOn w:val="14"/>
    <w:semiHidden/>
    <w:qFormat/>
    <w:uiPriority w:val="99"/>
  </w:style>
  <w:style w:type="character" w:customStyle="1" w:styleId="55">
    <w:name w:val="批注主题 Char1"/>
    <w:basedOn w:val="54"/>
    <w:semiHidden/>
    <w:qFormat/>
    <w:uiPriority w:val="99"/>
    <w:rPr>
      <w:b/>
      <w:bCs/>
    </w:rPr>
  </w:style>
  <w:style w:type="character" w:customStyle="1" w:styleId="56">
    <w:name w:val="副标题 Char1"/>
    <w:basedOn w:val="14"/>
    <w:qFormat/>
    <w:uiPriority w:val="11"/>
    <w:rPr>
      <w:rFonts w:eastAsia="宋体" w:asciiTheme="majorHAnsi" w:hAnsiTheme="majorHAnsi" w:cstheme="majorBidi"/>
      <w:b/>
      <w:bCs/>
      <w:kern w:val="28"/>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3607</Words>
  <Characters>20561</Characters>
  <Lines>171</Lines>
  <Paragraphs>48</Paragraphs>
  <ScaleCrop>false</ScaleCrop>
  <LinksUpToDate>false</LinksUpToDate>
  <CharactersWithSpaces>24120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2018-01-10T10:01:00Z</dcterms:created>
  <dc:creator>Administrator</dc:creator>
  <cp:lastModifiedBy>学以致用</cp:lastModifiedBy>
  <dcterms:modified xsi:type="dcterms:W3CDTF">2018-01-12T02:57:26Z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