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n1+NWgTFsvuLLvwIsTvpET==&#10;" textCheckSum="" ver="1">
  <a:bounds l="2178" t="188" r="2703" b="20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箭头连接符 1"/>
        <wps:cNvCnPr>
          <a:cxnSpLocks noChangeShapeType="1"/>
        </wps:cNvCnPr>
        <wps:spPr bwMode="auto">
          <a:xfrm flipV="1">
            <a:off x="0" y="0"/>
            <a:ext cx="333375" cy="9525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  <a:headEnd type="triangle" w="med" len="med"/>
            <a:tailEnd type="triangle" w="med" len="med"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