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D656" w14:textId="77777777" w:rsidR="00C9139D" w:rsidRDefault="00C9139D" w:rsidP="00C9139D">
      <w:pPr>
        <w:spacing w:line="560" w:lineRule="exact"/>
        <w:outlineLvl w:val="1"/>
        <w:rPr>
          <w:rFonts w:eastAsia="黑体"/>
          <w:kern w:val="44"/>
          <w:sz w:val="32"/>
          <w:szCs w:val="22"/>
        </w:rPr>
      </w:pPr>
      <w:r>
        <w:rPr>
          <w:rFonts w:eastAsia="黑体"/>
          <w:kern w:val="44"/>
          <w:sz w:val="32"/>
          <w:szCs w:val="22"/>
        </w:rPr>
        <w:t>附件</w:t>
      </w:r>
      <w:r>
        <w:rPr>
          <w:rFonts w:eastAsia="黑体"/>
          <w:kern w:val="44"/>
          <w:sz w:val="32"/>
          <w:szCs w:val="22"/>
        </w:rPr>
        <w:t>1</w:t>
      </w:r>
    </w:p>
    <w:p w14:paraId="554291DC" w14:textId="77777777" w:rsidR="00C9139D" w:rsidRDefault="00C9139D" w:rsidP="00C9139D">
      <w:pPr>
        <w:spacing w:afterLines="50" w:after="156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2024</w:t>
      </w:r>
      <w:r>
        <w:rPr>
          <w:rFonts w:eastAsia="方正小标宋简体"/>
          <w:kern w:val="0"/>
          <w:sz w:val="44"/>
          <w:szCs w:val="44"/>
        </w:rPr>
        <w:t>年度部门整体支出绩效评价基础数据表</w:t>
      </w:r>
    </w:p>
    <w:tbl>
      <w:tblPr>
        <w:tblW w:w="9673" w:type="dxa"/>
        <w:jc w:val="center"/>
        <w:tblLayout w:type="fixed"/>
        <w:tblLook w:val="0000" w:firstRow="0" w:lastRow="0" w:firstColumn="0" w:lastColumn="0" w:noHBand="0" w:noVBand="0"/>
      </w:tblPr>
      <w:tblGrid>
        <w:gridCol w:w="3354"/>
        <w:gridCol w:w="1097"/>
        <w:gridCol w:w="941"/>
        <w:gridCol w:w="1022"/>
        <w:gridCol w:w="1137"/>
        <w:gridCol w:w="1088"/>
        <w:gridCol w:w="1034"/>
      </w:tblGrid>
      <w:tr w:rsidR="00C9139D" w14:paraId="034730E6" w14:textId="77777777" w:rsidTr="00E11B8D">
        <w:trPr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7EFC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7021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48BA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2024</w:t>
            </w: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DDE3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控制率</w:t>
            </w:r>
          </w:p>
        </w:tc>
      </w:tr>
      <w:tr w:rsidR="00C9139D" w14:paraId="1DB1F08C" w14:textId="77777777" w:rsidTr="00E11B8D">
        <w:trPr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9C74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F11F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2115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9EEFC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93.78%</w:t>
            </w:r>
          </w:p>
        </w:tc>
      </w:tr>
      <w:tr w:rsidR="00C9139D" w14:paraId="6FFF1429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EAC6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EC8572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2023</w:t>
            </w: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C84640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2024</w:t>
            </w: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3BC4F0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2024</w:t>
            </w:r>
            <w:r>
              <w:rPr>
                <w:rFonts w:eastAsia="方正仿宋_GB2312"/>
                <w:b/>
                <w:bCs/>
                <w:kern w:val="0"/>
                <w:sz w:val="20"/>
                <w:szCs w:val="20"/>
              </w:rPr>
              <w:t>年决算数</w:t>
            </w:r>
          </w:p>
        </w:tc>
      </w:tr>
      <w:tr w:rsidR="00C9139D" w14:paraId="269D4B54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518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三公经费：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8E3848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169.46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1215B2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198.00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D72B1A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163.29</w:t>
            </w:r>
          </w:p>
        </w:tc>
      </w:tr>
      <w:tr w:rsidR="00C9139D" w14:paraId="3FD7BB42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8E8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1</w:t>
            </w:r>
            <w:r>
              <w:rPr>
                <w:rFonts w:eastAsia="方正仿宋_GB2312"/>
                <w:kern w:val="0"/>
                <w:sz w:val="20"/>
                <w:szCs w:val="2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DFD2DB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138.38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A8D7B9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151.00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68CEF1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135.64</w:t>
            </w:r>
          </w:p>
        </w:tc>
      </w:tr>
      <w:tr w:rsidR="00C9139D" w14:paraId="00474B3A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A64C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F38AD9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17.38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228D7D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9AA20B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17.98</w:t>
            </w:r>
          </w:p>
        </w:tc>
      </w:tr>
      <w:tr w:rsidR="00C9139D" w14:paraId="79C49C3E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1A2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346B38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121.00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0223A1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126.00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1D9AB3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117.66</w:t>
            </w:r>
          </w:p>
        </w:tc>
      </w:tr>
      <w:tr w:rsidR="00C9139D" w14:paraId="73433B01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0DA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2</w:t>
            </w:r>
            <w:r>
              <w:rPr>
                <w:rFonts w:eastAsia="方正仿宋_GB2312"/>
                <w:kern w:val="0"/>
                <w:sz w:val="20"/>
                <w:szCs w:val="2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80B514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16.08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AFAEB6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30.00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CE4BEA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21.65</w:t>
            </w:r>
          </w:p>
        </w:tc>
      </w:tr>
      <w:tr w:rsidR="00C9139D" w14:paraId="24CFA292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DE3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3</w:t>
            </w:r>
            <w:r>
              <w:rPr>
                <w:rFonts w:eastAsia="方正仿宋_GB2312"/>
                <w:kern w:val="0"/>
                <w:sz w:val="20"/>
                <w:szCs w:val="2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59564B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503338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17.00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C9B91F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6.00</w:t>
            </w:r>
          </w:p>
        </w:tc>
      </w:tr>
      <w:tr w:rsidR="00C9139D" w14:paraId="501BA10B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961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E95CE0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34,857.69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9CC0A8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5199.99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97F195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51483.87</w:t>
            </w:r>
          </w:p>
        </w:tc>
      </w:tr>
      <w:tr w:rsidR="00C9139D" w14:paraId="16AFCA70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A83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1</w:t>
            </w:r>
            <w:r>
              <w:rPr>
                <w:rFonts w:eastAsia="方正仿宋_GB2312"/>
                <w:kern w:val="0"/>
                <w:sz w:val="20"/>
                <w:szCs w:val="2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0536D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2,360.43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0D3C49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2039.21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CEA57F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1855.15</w:t>
            </w:r>
          </w:p>
        </w:tc>
      </w:tr>
      <w:tr w:rsidR="00C9139D" w14:paraId="0DBA7D02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E13C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2</w:t>
            </w:r>
            <w:r>
              <w:rPr>
                <w:rFonts w:eastAsia="方正仿宋_GB2312"/>
                <w:kern w:val="0"/>
                <w:sz w:val="20"/>
                <w:szCs w:val="2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CE9DA1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129.14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81F371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651A9B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2.98</w:t>
            </w:r>
          </w:p>
        </w:tc>
      </w:tr>
      <w:tr w:rsidR="00C9139D" w14:paraId="60A62B99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8141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3</w:t>
            </w:r>
            <w:r>
              <w:rPr>
                <w:rFonts w:eastAsia="方正仿宋_GB2312"/>
                <w:kern w:val="0"/>
                <w:sz w:val="20"/>
                <w:szCs w:val="20"/>
              </w:rPr>
              <w:t>、其他事业发展经费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1D780D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8,487.37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93519C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981.83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AE7AB5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48213.23</w:t>
            </w:r>
          </w:p>
        </w:tc>
      </w:tr>
      <w:tr w:rsidR="00C9139D" w14:paraId="2D94D78C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6F1C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4</w:t>
            </w:r>
            <w:r>
              <w:rPr>
                <w:rFonts w:eastAsia="方正仿宋_GB2312"/>
                <w:kern w:val="0"/>
                <w:sz w:val="20"/>
                <w:szCs w:val="20"/>
              </w:rPr>
              <w:t>、省级专项资金（安全生产预防及应急专项资金）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2A7FE7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23,880.75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79AEFE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2178.95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3AF34E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1412.51</w:t>
            </w:r>
          </w:p>
        </w:tc>
      </w:tr>
      <w:tr w:rsidR="00C9139D" w14:paraId="7D48DEB5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D207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0F2AEA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2,702.95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EE1AB8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2860.75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83B1CD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2421.09</w:t>
            </w:r>
          </w:p>
        </w:tc>
      </w:tr>
      <w:tr w:rsidR="00C9139D" w14:paraId="27DE6543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D2C4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6A3B6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103.16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A3565B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34C7B5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77.36</w:t>
            </w:r>
          </w:p>
        </w:tc>
      </w:tr>
      <w:tr w:rsidR="00C9139D" w14:paraId="0C9BE04E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9495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53D86B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548.63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A254DD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558.40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9E93E1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541.41</w:t>
            </w:r>
          </w:p>
        </w:tc>
      </w:tr>
      <w:tr w:rsidR="00C9139D" w14:paraId="7B791855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C157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1DF881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30.85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D334CC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31.5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9D37FA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26.95</w:t>
            </w:r>
          </w:p>
        </w:tc>
      </w:tr>
      <w:tr w:rsidR="00C9139D" w14:paraId="4E06E6B8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CA7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9A628A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10,624.49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C302F3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2460.83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5514AD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2312"/>
                <w:kern w:val="0"/>
                <w:sz w:val="20"/>
                <w:szCs w:val="20"/>
                <w:lang w:bidi="ar"/>
              </w:rPr>
              <w:t>103371.05</w:t>
            </w:r>
          </w:p>
        </w:tc>
      </w:tr>
      <w:tr w:rsidR="00C9139D" w14:paraId="67E5F09C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11AF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部门基本支出预算调整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9558A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——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A38FC9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CFE736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  <w:lang w:bidi="ar"/>
              </w:rPr>
            </w:pPr>
          </w:p>
        </w:tc>
      </w:tr>
      <w:tr w:rsidR="00C9139D" w14:paraId="31B41F70" w14:textId="77777777" w:rsidTr="00E11B8D"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362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楼堂馆所控制情况</w:t>
            </w:r>
            <w:r>
              <w:rPr>
                <w:rFonts w:eastAsia="方正仿宋_GB2312"/>
                <w:kern w:val="0"/>
                <w:sz w:val="20"/>
                <w:szCs w:val="20"/>
              </w:rPr>
              <w:br/>
            </w:r>
            <w:r>
              <w:rPr>
                <w:rFonts w:eastAsia="方正仿宋_GB2312"/>
                <w:kern w:val="0"/>
                <w:sz w:val="20"/>
                <w:szCs w:val="20"/>
              </w:rPr>
              <w:t>（</w:t>
            </w:r>
            <w:r>
              <w:rPr>
                <w:rFonts w:eastAsia="方正仿宋_GB2312"/>
                <w:kern w:val="0"/>
                <w:sz w:val="20"/>
                <w:szCs w:val="20"/>
              </w:rPr>
              <w:t>2024</w:t>
            </w:r>
            <w:r>
              <w:rPr>
                <w:rFonts w:eastAsia="方正仿宋_GB2312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4A53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Cs/>
                <w:kern w:val="0"/>
                <w:sz w:val="20"/>
                <w:szCs w:val="20"/>
              </w:rPr>
              <w:t>批复规模</w:t>
            </w:r>
            <w:r>
              <w:rPr>
                <w:rFonts w:eastAsia="方正仿宋_GB2312"/>
                <w:bCs/>
                <w:kern w:val="0"/>
                <w:sz w:val="20"/>
                <w:szCs w:val="20"/>
              </w:rPr>
              <w:br/>
            </w:r>
            <w:r>
              <w:rPr>
                <w:rFonts w:eastAsia="方正仿宋_GB2312"/>
                <w:bCs/>
                <w:kern w:val="0"/>
                <w:sz w:val="20"/>
                <w:szCs w:val="20"/>
              </w:rPr>
              <w:t>（</w:t>
            </w:r>
            <w:r>
              <w:rPr>
                <w:bCs/>
                <w:kern w:val="0"/>
                <w:sz w:val="20"/>
                <w:szCs w:val="20"/>
              </w:rPr>
              <w:t>㎡</w:t>
            </w:r>
            <w:r>
              <w:rPr>
                <w:rFonts w:eastAsia="方正仿宋_GB2312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3895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Cs/>
                <w:kern w:val="0"/>
                <w:sz w:val="20"/>
                <w:szCs w:val="20"/>
              </w:rPr>
              <w:t>实际规模（</w:t>
            </w:r>
            <w:r>
              <w:rPr>
                <w:bCs/>
                <w:kern w:val="0"/>
                <w:sz w:val="20"/>
                <w:szCs w:val="20"/>
              </w:rPr>
              <w:t>㎡</w:t>
            </w:r>
            <w:r>
              <w:rPr>
                <w:rFonts w:eastAsia="方正仿宋_GB2312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6B38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Cs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1AEF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Cs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29A0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Cs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C10F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bCs/>
                <w:kern w:val="0"/>
                <w:sz w:val="20"/>
                <w:szCs w:val="20"/>
              </w:rPr>
            </w:pPr>
            <w:r>
              <w:rPr>
                <w:rFonts w:eastAsia="方正仿宋_GB2312"/>
                <w:bCs/>
                <w:kern w:val="0"/>
                <w:sz w:val="20"/>
                <w:szCs w:val="20"/>
              </w:rPr>
              <w:t>投资概算控制率</w:t>
            </w:r>
          </w:p>
        </w:tc>
      </w:tr>
      <w:tr w:rsidR="00C9139D" w14:paraId="13DC67FF" w14:textId="77777777" w:rsidTr="00E11B8D">
        <w:trPr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CDFF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A652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8D33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CFA5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B8EC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7F040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8C222" w14:textId="77777777" w:rsidR="00C9139D" w:rsidRDefault="00C9139D" w:rsidP="00E11B8D">
            <w:pPr>
              <w:widowControl/>
              <w:spacing w:line="360" w:lineRule="exact"/>
              <w:jc w:val="left"/>
              <w:rPr>
                <w:rFonts w:eastAsia="方正仿宋_GB2312"/>
                <w:kern w:val="0"/>
                <w:sz w:val="20"/>
                <w:szCs w:val="20"/>
              </w:rPr>
            </w:pPr>
          </w:p>
        </w:tc>
      </w:tr>
      <w:tr w:rsidR="00C9139D" w14:paraId="2DB31534" w14:textId="77777777" w:rsidTr="00E11B8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CB8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ED8278" w14:textId="77777777" w:rsidR="00C9139D" w:rsidRDefault="00C9139D" w:rsidP="00E11B8D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公用经费按照厉行节约的要求，根据部门实际需求、分项定额标准等从紧编制；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坚决贯彻执行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《关于厉行节约若干问题的通知》及《中央八项规定》。</w:t>
            </w:r>
          </w:p>
        </w:tc>
      </w:tr>
    </w:tbl>
    <w:p w14:paraId="4A413D0A" w14:textId="77777777" w:rsidR="00C9139D" w:rsidRDefault="00C9139D" w:rsidP="00C9139D">
      <w:pPr>
        <w:adjustRightInd w:val="0"/>
        <w:snapToGrid w:val="0"/>
        <w:spacing w:line="400" w:lineRule="exact"/>
        <w:rPr>
          <w:rFonts w:eastAsia="方正仿宋_GB2312"/>
          <w:kern w:val="0"/>
          <w:sz w:val="22"/>
        </w:rPr>
      </w:pPr>
      <w:r>
        <w:rPr>
          <w:rFonts w:eastAsia="方正仿宋_GB2312"/>
          <w:kern w:val="0"/>
          <w:sz w:val="22"/>
        </w:rPr>
        <w:t>说明：</w:t>
      </w:r>
      <w:r>
        <w:rPr>
          <w:rFonts w:eastAsia="方正仿宋_GB2312"/>
          <w:kern w:val="0"/>
          <w:sz w:val="22"/>
        </w:rPr>
        <w:t>“</w:t>
      </w:r>
      <w:r>
        <w:rPr>
          <w:rFonts w:eastAsia="方正仿宋_GB2312"/>
          <w:kern w:val="0"/>
          <w:sz w:val="22"/>
        </w:rPr>
        <w:t>项目支出</w:t>
      </w:r>
      <w:r>
        <w:rPr>
          <w:rFonts w:eastAsia="方正仿宋_GB2312"/>
          <w:kern w:val="0"/>
          <w:sz w:val="22"/>
        </w:rPr>
        <w:t>”</w:t>
      </w:r>
      <w:r>
        <w:rPr>
          <w:rFonts w:eastAsia="方正仿宋_GB2312"/>
          <w:kern w:val="0"/>
          <w:sz w:val="22"/>
        </w:rPr>
        <w:t>需要填报基本支出以外的所有项目支出情况，</w:t>
      </w:r>
      <w:r>
        <w:rPr>
          <w:rFonts w:eastAsia="方正仿宋_GB2312"/>
          <w:kern w:val="0"/>
          <w:sz w:val="22"/>
        </w:rPr>
        <w:t>“</w:t>
      </w:r>
      <w:r>
        <w:rPr>
          <w:rFonts w:eastAsia="方正仿宋_GB2312"/>
          <w:kern w:val="0"/>
          <w:sz w:val="22"/>
        </w:rPr>
        <w:t>公用经费</w:t>
      </w:r>
      <w:r>
        <w:rPr>
          <w:rFonts w:eastAsia="方正仿宋_GB2312"/>
          <w:kern w:val="0"/>
          <w:sz w:val="22"/>
        </w:rPr>
        <w:t>”</w:t>
      </w:r>
      <w:r>
        <w:rPr>
          <w:rFonts w:eastAsia="方正仿宋_GB2312"/>
          <w:kern w:val="0"/>
          <w:sz w:val="22"/>
        </w:rPr>
        <w:t>填报基本支出中的一般商品和服务支出。</w:t>
      </w:r>
    </w:p>
    <w:p w14:paraId="364FF725" w14:textId="77777777" w:rsidR="00E721FA" w:rsidRPr="00C9139D" w:rsidRDefault="00E721FA">
      <w:pPr>
        <w:rPr>
          <w:rFonts w:hint="eastAsia"/>
        </w:rPr>
      </w:pPr>
    </w:p>
    <w:sectPr w:rsidR="00E721FA" w:rsidRPr="00C9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9D"/>
    <w:rsid w:val="007701C8"/>
    <w:rsid w:val="00B76891"/>
    <w:rsid w:val="00C9139D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225E"/>
  <w15:chartTrackingRefBased/>
  <w15:docId w15:val="{2EA80481-F36D-44D4-9C4E-67D26D5F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1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3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3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3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3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3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39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1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3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9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9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39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91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91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范警元</dc:creator>
  <cp:keywords/>
  <dc:description/>
  <cp:lastModifiedBy>范警元</cp:lastModifiedBy>
  <cp:revision>1</cp:revision>
  <dcterms:created xsi:type="dcterms:W3CDTF">2025-06-13T07:12:00Z</dcterms:created>
  <dcterms:modified xsi:type="dcterms:W3CDTF">2025-06-13T07:12:00Z</dcterms:modified>
</cp:coreProperties>
</file>