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421" w:rsidRPr="003D66E1" w:rsidRDefault="00484421" w:rsidP="00484421">
      <w:pPr>
        <w:widowControl/>
        <w:shd w:val="clear" w:color="auto" w:fill="FFFFFF"/>
        <w:spacing w:line="560" w:lineRule="exact"/>
        <w:rPr>
          <w:rFonts w:eastAsia="仿宋"/>
          <w:color w:val="333333"/>
          <w:kern w:val="0"/>
          <w:sz w:val="32"/>
          <w:szCs w:val="32"/>
        </w:rPr>
      </w:pPr>
      <w:r w:rsidRPr="003D66E1">
        <w:rPr>
          <w:rFonts w:eastAsia="黑体"/>
          <w:color w:val="333333"/>
          <w:kern w:val="0"/>
          <w:sz w:val="32"/>
          <w:szCs w:val="32"/>
        </w:rPr>
        <w:t>附表</w:t>
      </w:r>
      <w:r w:rsidRPr="003D66E1">
        <w:rPr>
          <w:rFonts w:eastAsia="黑体"/>
          <w:color w:val="333333"/>
          <w:kern w:val="0"/>
          <w:sz w:val="32"/>
          <w:szCs w:val="32"/>
        </w:rPr>
        <w:t>1</w:t>
      </w:r>
    </w:p>
    <w:p w:rsidR="00484421" w:rsidRPr="003D66E1" w:rsidRDefault="00484421" w:rsidP="00484421">
      <w:pPr>
        <w:widowControl/>
        <w:shd w:val="clear" w:color="auto" w:fill="FFFFFF"/>
        <w:spacing w:beforeLines="50" w:before="120" w:afterLines="100" w:after="240" w:line="560" w:lineRule="exact"/>
        <w:ind w:firstLine="880"/>
        <w:jc w:val="center"/>
        <w:rPr>
          <w:rFonts w:eastAsia="方正小标宋简体"/>
          <w:color w:val="333333"/>
          <w:kern w:val="0"/>
          <w:sz w:val="44"/>
          <w:szCs w:val="44"/>
        </w:rPr>
      </w:pPr>
      <w:bookmarkStart w:id="0" w:name="_GoBack"/>
      <w:r w:rsidRPr="003D66E1">
        <w:rPr>
          <w:rFonts w:eastAsia="方正小标宋简体"/>
          <w:color w:val="333333"/>
          <w:kern w:val="0"/>
          <w:sz w:val="44"/>
          <w:szCs w:val="44"/>
        </w:rPr>
        <w:t>危险化学品企业安全</w:t>
      </w:r>
      <w:r w:rsidRPr="003D66E1">
        <w:rPr>
          <w:rFonts w:eastAsia="方正小标宋简体"/>
          <w:color w:val="333333"/>
          <w:kern w:val="0"/>
          <w:sz w:val="44"/>
          <w:szCs w:val="44"/>
        </w:rPr>
        <w:t>“</w:t>
      </w:r>
      <w:r w:rsidRPr="003D66E1">
        <w:rPr>
          <w:rFonts w:eastAsia="方正小标宋简体"/>
          <w:color w:val="333333"/>
          <w:kern w:val="0"/>
          <w:sz w:val="44"/>
          <w:szCs w:val="44"/>
        </w:rPr>
        <w:t>体检</w:t>
      </w:r>
      <w:r w:rsidRPr="003D66E1">
        <w:rPr>
          <w:rFonts w:eastAsia="方正小标宋简体"/>
          <w:color w:val="333333"/>
          <w:kern w:val="0"/>
          <w:sz w:val="44"/>
          <w:szCs w:val="44"/>
        </w:rPr>
        <w:t>”</w:t>
      </w:r>
      <w:r w:rsidRPr="003D66E1">
        <w:rPr>
          <w:rFonts w:eastAsia="方正小标宋简体"/>
          <w:color w:val="333333"/>
          <w:kern w:val="0"/>
          <w:sz w:val="44"/>
          <w:szCs w:val="44"/>
        </w:rPr>
        <w:t>通用检查内容</w:t>
      </w:r>
      <w:bookmarkEnd w:id="0"/>
    </w:p>
    <w:tbl>
      <w:tblPr>
        <w:tblW w:w="9276" w:type="dxa"/>
        <w:jc w:val="center"/>
        <w:tblInd w:w="266" w:type="dxa"/>
        <w:tblLayout w:type="fixed"/>
        <w:tblLook w:val="0000" w:firstRow="0" w:lastRow="0" w:firstColumn="0" w:lastColumn="0" w:noHBand="0" w:noVBand="0"/>
      </w:tblPr>
      <w:tblGrid>
        <w:gridCol w:w="968"/>
        <w:gridCol w:w="1845"/>
        <w:gridCol w:w="5521"/>
        <w:gridCol w:w="942"/>
      </w:tblGrid>
      <w:tr w:rsidR="00484421" w:rsidRPr="003D66E1" w:rsidTr="00484421">
        <w:trPr>
          <w:cantSplit/>
          <w:trHeight w:val="518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黑体"/>
                <w:color w:val="333333"/>
                <w:kern w:val="0"/>
                <w:sz w:val="32"/>
                <w:szCs w:val="32"/>
              </w:rPr>
            </w:pPr>
            <w:r w:rsidRPr="003D66E1">
              <w:rPr>
                <w:rFonts w:eastAsia="黑体"/>
                <w:color w:val="333333"/>
                <w:kern w:val="0"/>
                <w:sz w:val="32"/>
                <w:szCs w:val="32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黑体"/>
                <w:color w:val="333333"/>
                <w:kern w:val="0"/>
                <w:sz w:val="32"/>
                <w:szCs w:val="32"/>
              </w:rPr>
            </w:pPr>
            <w:r w:rsidRPr="003D66E1">
              <w:rPr>
                <w:rFonts w:eastAsia="黑体"/>
                <w:color w:val="333333"/>
                <w:kern w:val="0"/>
                <w:sz w:val="32"/>
                <w:szCs w:val="32"/>
              </w:rPr>
              <w:t>检查大项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黑体"/>
                <w:color w:val="333333"/>
                <w:kern w:val="0"/>
                <w:sz w:val="32"/>
                <w:szCs w:val="32"/>
              </w:rPr>
            </w:pPr>
            <w:r w:rsidRPr="003D66E1">
              <w:rPr>
                <w:rFonts w:eastAsia="黑体"/>
                <w:color w:val="333333"/>
                <w:kern w:val="0"/>
                <w:sz w:val="32"/>
                <w:szCs w:val="32"/>
              </w:rPr>
              <w:t>检查小项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黑体"/>
                <w:color w:val="333333"/>
                <w:kern w:val="0"/>
                <w:sz w:val="32"/>
                <w:szCs w:val="32"/>
              </w:rPr>
            </w:pPr>
            <w:r w:rsidRPr="003D66E1">
              <w:rPr>
                <w:rFonts w:eastAsia="黑体"/>
                <w:color w:val="333333"/>
                <w:kern w:val="0"/>
                <w:sz w:val="32"/>
                <w:szCs w:val="32"/>
              </w:rPr>
              <w:t>备注</w:t>
            </w:r>
          </w:p>
        </w:tc>
      </w:tr>
      <w:tr w:rsidR="00484421" w:rsidRPr="003D66E1" w:rsidTr="00484421">
        <w:trPr>
          <w:cantSplit/>
          <w:trHeight w:val="912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证照文书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left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营业执照、安全生产许可证或经营许可证或使用许可证、安全标准化达标证书、建设项目安全设施</w:t>
            </w: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“</w:t>
            </w: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三同时</w:t>
            </w: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”</w:t>
            </w: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资料等。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</w:p>
        </w:tc>
      </w:tr>
      <w:tr w:rsidR="00484421" w:rsidRPr="003D66E1" w:rsidTr="00484421">
        <w:trPr>
          <w:cantSplit/>
          <w:trHeight w:val="12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目标职责与管理制度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left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方针与目标、机构设置、安全职责、安全文化、法规标准识别、安全生产责任制度、安全生产规章制度、操作规程的建立健全和落实，文档管理与修订。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</w:p>
        </w:tc>
      </w:tr>
      <w:tr w:rsidR="00484421" w:rsidRPr="003D66E1" w:rsidTr="00484421">
        <w:trPr>
          <w:cantSplit/>
          <w:trHeight w:val="672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安全投入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left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安全费用提请和使用，工伤保险和安全生产责任险投保情况。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</w:p>
        </w:tc>
      </w:tr>
      <w:tr w:rsidR="00484421" w:rsidRPr="003D66E1" w:rsidTr="00484421">
        <w:trPr>
          <w:cantSplit/>
          <w:trHeight w:val="157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教育培训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left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持证上岗（</w:t>
            </w:r>
            <w:proofErr w:type="gramStart"/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含主要</w:t>
            </w:r>
            <w:proofErr w:type="gramEnd"/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负责人、专职安全管理人员、特种作业人员、特种设备作业人员等）、教育培训计划与记录（含新入人员</w:t>
            </w: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“</w:t>
            </w: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三级</w:t>
            </w: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”</w:t>
            </w: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安全教育、在岗人员安全教育、外来人员安全教育）。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</w:p>
        </w:tc>
      </w:tr>
      <w:tr w:rsidR="00484421" w:rsidRPr="003D66E1" w:rsidTr="00484421">
        <w:trPr>
          <w:cantSplit/>
          <w:trHeight w:val="681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作业安全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left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危险作业许可与现场管理、相关方管理、安全观察、变更管理及承包商管理。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</w:p>
        </w:tc>
      </w:tr>
      <w:tr w:rsidR="00484421" w:rsidRPr="003D66E1" w:rsidTr="00484421">
        <w:trPr>
          <w:cantSplit/>
          <w:trHeight w:val="688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危险化学品管理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left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危险化学品登记、安全技术说明书和安全标签、危险化学品档案。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</w:p>
        </w:tc>
      </w:tr>
      <w:tr w:rsidR="00484421" w:rsidRPr="003D66E1" w:rsidTr="00484421">
        <w:trPr>
          <w:cantSplit/>
          <w:trHeight w:val="57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职业健康</w:t>
            </w:r>
          </w:p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管理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left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职业病危害告知及警示标志、职业病危害申报、职业病危害检测与评价、职业健康监护。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</w:p>
        </w:tc>
      </w:tr>
      <w:tr w:rsidR="00484421" w:rsidRPr="003D66E1" w:rsidTr="00484421">
        <w:trPr>
          <w:cantSplit/>
          <w:trHeight w:val="861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风险管理与隐患排查</w:t>
            </w:r>
          </w:p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治理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left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风险辨识及评估、风险控制、变更管理、重大危险源管理、隐患排查与治理、预警预测。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</w:p>
        </w:tc>
      </w:tr>
      <w:tr w:rsidR="00484421" w:rsidRPr="003D66E1" w:rsidTr="00484421">
        <w:trPr>
          <w:cantSplit/>
          <w:trHeight w:val="861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应急与事故管理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left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应急救援组织、应急预案、应急演练及评估、事故报告、事故调查与处理、事故档案和管理台账。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421" w:rsidRPr="003D66E1" w:rsidRDefault="00484421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</w:p>
        </w:tc>
      </w:tr>
    </w:tbl>
    <w:p w:rsidR="003E57F0" w:rsidRDefault="003E57F0"/>
    <w:sectPr w:rsidR="003E57F0" w:rsidSect="00A15157">
      <w:pgSz w:w="12240" w:h="15840"/>
      <w:pgMar w:top="2098" w:right="1474" w:bottom="1985" w:left="1588" w:header="720" w:footer="720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21"/>
    <w:rsid w:val="00015E2E"/>
    <w:rsid w:val="0001772E"/>
    <w:rsid w:val="00050DCC"/>
    <w:rsid w:val="00085751"/>
    <w:rsid w:val="000A05C0"/>
    <w:rsid w:val="000A35B5"/>
    <w:rsid w:val="000A6DAE"/>
    <w:rsid w:val="000D7254"/>
    <w:rsid w:val="000E2583"/>
    <w:rsid w:val="000E3084"/>
    <w:rsid w:val="00113DD0"/>
    <w:rsid w:val="001146E8"/>
    <w:rsid w:val="0011750A"/>
    <w:rsid w:val="00131D48"/>
    <w:rsid w:val="00136487"/>
    <w:rsid w:val="00140C3B"/>
    <w:rsid w:val="00151293"/>
    <w:rsid w:val="00165EF0"/>
    <w:rsid w:val="001743BA"/>
    <w:rsid w:val="00180B84"/>
    <w:rsid w:val="001823F2"/>
    <w:rsid w:val="00197A75"/>
    <w:rsid w:val="00197D17"/>
    <w:rsid w:val="001A198E"/>
    <w:rsid w:val="001A3BD0"/>
    <w:rsid w:val="001A73AC"/>
    <w:rsid w:val="001B57DD"/>
    <w:rsid w:val="001C7F05"/>
    <w:rsid w:val="001D714E"/>
    <w:rsid w:val="001E4A83"/>
    <w:rsid w:val="001E6FAC"/>
    <w:rsid w:val="001F27E0"/>
    <w:rsid w:val="001F5161"/>
    <w:rsid w:val="00201FED"/>
    <w:rsid w:val="0021226A"/>
    <w:rsid w:val="00213DD4"/>
    <w:rsid w:val="002155EE"/>
    <w:rsid w:val="00260FF5"/>
    <w:rsid w:val="00267694"/>
    <w:rsid w:val="0028500D"/>
    <w:rsid w:val="00291570"/>
    <w:rsid w:val="00294E31"/>
    <w:rsid w:val="002A16F5"/>
    <w:rsid w:val="002A6CC9"/>
    <w:rsid w:val="002B61E9"/>
    <w:rsid w:val="002C43DE"/>
    <w:rsid w:val="002D282B"/>
    <w:rsid w:val="002E0247"/>
    <w:rsid w:val="002E3405"/>
    <w:rsid w:val="002E60DF"/>
    <w:rsid w:val="002F60CA"/>
    <w:rsid w:val="0032442E"/>
    <w:rsid w:val="0033170D"/>
    <w:rsid w:val="00354804"/>
    <w:rsid w:val="00357FA2"/>
    <w:rsid w:val="0036750E"/>
    <w:rsid w:val="00377D40"/>
    <w:rsid w:val="00380222"/>
    <w:rsid w:val="00381758"/>
    <w:rsid w:val="00382D5A"/>
    <w:rsid w:val="00385617"/>
    <w:rsid w:val="003A401F"/>
    <w:rsid w:val="003B183E"/>
    <w:rsid w:val="003C6559"/>
    <w:rsid w:val="003D048C"/>
    <w:rsid w:val="003D4E05"/>
    <w:rsid w:val="003D59CE"/>
    <w:rsid w:val="003D6476"/>
    <w:rsid w:val="003E347C"/>
    <w:rsid w:val="003E57F0"/>
    <w:rsid w:val="003F5EBE"/>
    <w:rsid w:val="003F6AA8"/>
    <w:rsid w:val="00402227"/>
    <w:rsid w:val="00403E0B"/>
    <w:rsid w:val="004119F6"/>
    <w:rsid w:val="00420732"/>
    <w:rsid w:val="00424003"/>
    <w:rsid w:val="00440BDC"/>
    <w:rsid w:val="00456077"/>
    <w:rsid w:val="00473F67"/>
    <w:rsid w:val="00484421"/>
    <w:rsid w:val="0049451D"/>
    <w:rsid w:val="00494A12"/>
    <w:rsid w:val="004A003C"/>
    <w:rsid w:val="004A755A"/>
    <w:rsid w:val="004B692B"/>
    <w:rsid w:val="004C10D7"/>
    <w:rsid w:val="004C1D74"/>
    <w:rsid w:val="004C2178"/>
    <w:rsid w:val="004C314F"/>
    <w:rsid w:val="004C39EB"/>
    <w:rsid w:val="004D505D"/>
    <w:rsid w:val="004E4EAD"/>
    <w:rsid w:val="0050113F"/>
    <w:rsid w:val="0050236E"/>
    <w:rsid w:val="00514F55"/>
    <w:rsid w:val="005164A4"/>
    <w:rsid w:val="00517160"/>
    <w:rsid w:val="00525DBE"/>
    <w:rsid w:val="005273C1"/>
    <w:rsid w:val="00536F16"/>
    <w:rsid w:val="00540274"/>
    <w:rsid w:val="00544881"/>
    <w:rsid w:val="0055038C"/>
    <w:rsid w:val="00553E8D"/>
    <w:rsid w:val="00554E1F"/>
    <w:rsid w:val="00561BD0"/>
    <w:rsid w:val="00564BBE"/>
    <w:rsid w:val="00571451"/>
    <w:rsid w:val="0057184B"/>
    <w:rsid w:val="005762FD"/>
    <w:rsid w:val="00577BF8"/>
    <w:rsid w:val="00581CC4"/>
    <w:rsid w:val="005844C0"/>
    <w:rsid w:val="0059508D"/>
    <w:rsid w:val="00595146"/>
    <w:rsid w:val="005A00AA"/>
    <w:rsid w:val="005A6FAF"/>
    <w:rsid w:val="005B11F3"/>
    <w:rsid w:val="005B345D"/>
    <w:rsid w:val="005C2E05"/>
    <w:rsid w:val="005D2E18"/>
    <w:rsid w:val="005E1762"/>
    <w:rsid w:val="005E2443"/>
    <w:rsid w:val="00602D30"/>
    <w:rsid w:val="00611C98"/>
    <w:rsid w:val="00640746"/>
    <w:rsid w:val="006421D6"/>
    <w:rsid w:val="006470FB"/>
    <w:rsid w:val="00653CAF"/>
    <w:rsid w:val="00653F8B"/>
    <w:rsid w:val="006558EB"/>
    <w:rsid w:val="0066198F"/>
    <w:rsid w:val="00662F04"/>
    <w:rsid w:val="0067213A"/>
    <w:rsid w:val="00672BC1"/>
    <w:rsid w:val="00675216"/>
    <w:rsid w:val="0068614F"/>
    <w:rsid w:val="00687611"/>
    <w:rsid w:val="00692968"/>
    <w:rsid w:val="00692F7E"/>
    <w:rsid w:val="006948E3"/>
    <w:rsid w:val="006A11DB"/>
    <w:rsid w:val="006A59EC"/>
    <w:rsid w:val="006B3C2B"/>
    <w:rsid w:val="006C15AD"/>
    <w:rsid w:val="006C3EF6"/>
    <w:rsid w:val="006C4501"/>
    <w:rsid w:val="006C58F6"/>
    <w:rsid w:val="006C6332"/>
    <w:rsid w:val="006D2B5F"/>
    <w:rsid w:val="006E77F7"/>
    <w:rsid w:val="006F2432"/>
    <w:rsid w:val="006F2E23"/>
    <w:rsid w:val="0070274D"/>
    <w:rsid w:val="00707553"/>
    <w:rsid w:val="00711B06"/>
    <w:rsid w:val="0071375E"/>
    <w:rsid w:val="00751946"/>
    <w:rsid w:val="0075329D"/>
    <w:rsid w:val="00764AD5"/>
    <w:rsid w:val="007853C3"/>
    <w:rsid w:val="007859F0"/>
    <w:rsid w:val="00793B8B"/>
    <w:rsid w:val="007A4CDD"/>
    <w:rsid w:val="007A63CB"/>
    <w:rsid w:val="007C6200"/>
    <w:rsid w:val="007F23B7"/>
    <w:rsid w:val="00812155"/>
    <w:rsid w:val="0083148C"/>
    <w:rsid w:val="0084548D"/>
    <w:rsid w:val="00846A5C"/>
    <w:rsid w:val="00856C25"/>
    <w:rsid w:val="00861973"/>
    <w:rsid w:val="00874A2B"/>
    <w:rsid w:val="0089014D"/>
    <w:rsid w:val="0089067B"/>
    <w:rsid w:val="008A34EA"/>
    <w:rsid w:val="008B2129"/>
    <w:rsid w:val="008C0EC0"/>
    <w:rsid w:val="008C4A6E"/>
    <w:rsid w:val="008E0E8C"/>
    <w:rsid w:val="008E1213"/>
    <w:rsid w:val="008E26D2"/>
    <w:rsid w:val="008F5F45"/>
    <w:rsid w:val="0091533E"/>
    <w:rsid w:val="0091613C"/>
    <w:rsid w:val="0092092F"/>
    <w:rsid w:val="00930760"/>
    <w:rsid w:val="009433F6"/>
    <w:rsid w:val="0094378F"/>
    <w:rsid w:val="009614D8"/>
    <w:rsid w:val="00970CA8"/>
    <w:rsid w:val="009A5F35"/>
    <w:rsid w:val="009B4E0C"/>
    <w:rsid w:val="009D216D"/>
    <w:rsid w:val="009D2800"/>
    <w:rsid w:val="009D73F0"/>
    <w:rsid w:val="009E526D"/>
    <w:rsid w:val="009F0765"/>
    <w:rsid w:val="009F24D3"/>
    <w:rsid w:val="009F61B5"/>
    <w:rsid w:val="00A0304E"/>
    <w:rsid w:val="00A05373"/>
    <w:rsid w:val="00A15157"/>
    <w:rsid w:val="00A27904"/>
    <w:rsid w:val="00A44931"/>
    <w:rsid w:val="00A44F41"/>
    <w:rsid w:val="00A53194"/>
    <w:rsid w:val="00A73D0C"/>
    <w:rsid w:val="00A763CD"/>
    <w:rsid w:val="00A77A70"/>
    <w:rsid w:val="00A824DE"/>
    <w:rsid w:val="00A82A3C"/>
    <w:rsid w:val="00A84143"/>
    <w:rsid w:val="00A84AE3"/>
    <w:rsid w:val="00A93FE8"/>
    <w:rsid w:val="00AB3DC6"/>
    <w:rsid w:val="00AC2A39"/>
    <w:rsid w:val="00AE6413"/>
    <w:rsid w:val="00AF4875"/>
    <w:rsid w:val="00AF67D1"/>
    <w:rsid w:val="00B01067"/>
    <w:rsid w:val="00B0570A"/>
    <w:rsid w:val="00B12B82"/>
    <w:rsid w:val="00B255FB"/>
    <w:rsid w:val="00B44B4C"/>
    <w:rsid w:val="00B63D7C"/>
    <w:rsid w:val="00B6505A"/>
    <w:rsid w:val="00B73C45"/>
    <w:rsid w:val="00B96DA0"/>
    <w:rsid w:val="00BB1E13"/>
    <w:rsid w:val="00BB3640"/>
    <w:rsid w:val="00BB633A"/>
    <w:rsid w:val="00BD0B73"/>
    <w:rsid w:val="00BD7A92"/>
    <w:rsid w:val="00BE68AA"/>
    <w:rsid w:val="00BF1C1F"/>
    <w:rsid w:val="00C04013"/>
    <w:rsid w:val="00C14534"/>
    <w:rsid w:val="00C2093A"/>
    <w:rsid w:val="00C37681"/>
    <w:rsid w:val="00C37748"/>
    <w:rsid w:val="00C43417"/>
    <w:rsid w:val="00C44099"/>
    <w:rsid w:val="00C639D7"/>
    <w:rsid w:val="00C87B42"/>
    <w:rsid w:val="00C95A7A"/>
    <w:rsid w:val="00CA768E"/>
    <w:rsid w:val="00CB2E48"/>
    <w:rsid w:val="00CB77CA"/>
    <w:rsid w:val="00CF7150"/>
    <w:rsid w:val="00D00DC4"/>
    <w:rsid w:val="00D10BE7"/>
    <w:rsid w:val="00D235B6"/>
    <w:rsid w:val="00D269FE"/>
    <w:rsid w:val="00D33F53"/>
    <w:rsid w:val="00D37629"/>
    <w:rsid w:val="00D438EF"/>
    <w:rsid w:val="00D506C8"/>
    <w:rsid w:val="00D52DFB"/>
    <w:rsid w:val="00D54862"/>
    <w:rsid w:val="00D70CCE"/>
    <w:rsid w:val="00D70ED0"/>
    <w:rsid w:val="00D75AFE"/>
    <w:rsid w:val="00D765EA"/>
    <w:rsid w:val="00D82953"/>
    <w:rsid w:val="00DA7CDA"/>
    <w:rsid w:val="00DB23E3"/>
    <w:rsid w:val="00DC040A"/>
    <w:rsid w:val="00DC52B8"/>
    <w:rsid w:val="00DD61D6"/>
    <w:rsid w:val="00DE160F"/>
    <w:rsid w:val="00DF6499"/>
    <w:rsid w:val="00E03405"/>
    <w:rsid w:val="00E15965"/>
    <w:rsid w:val="00E31205"/>
    <w:rsid w:val="00E53002"/>
    <w:rsid w:val="00E572A7"/>
    <w:rsid w:val="00E5789A"/>
    <w:rsid w:val="00E752F9"/>
    <w:rsid w:val="00E824F0"/>
    <w:rsid w:val="00E85B34"/>
    <w:rsid w:val="00E861BE"/>
    <w:rsid w:val="00E86A2B"/>
    <w:rsid w:val="00E875BD"/>
    <w:rsid w:val="00E937E6"/>
    <w:rsid w:val="00E94038"/>
    <w:rsid w:val="00EA3BCD"/>
    <w:rsid w:val="00EA5A5E"/>
    <w:rsid w:val="00EB225E"/>
    <w:rsid w:val="00EB44E1"/>
    <w:rsid w:val="00EC0CF7"/>
    <w:rsid w:val="00EC3502"/>
    <w:rsid w:val="00EC4114"/>
    <w:rsid w:val="00ED4C10"/>
    <w:rsid w:val="00ED5F0F"/>
    <w:rsid w:val="00EE2D49"/>
    <w:rsid w:val="00EF34E0"/>
    <w:rsid w:val="00F07393"/>
    <w:rsid w:val="00F07520"/>
    <w:rsid w:val="00F102D5"/>
    <w:rsid w:val="00F1367B"/>
    <w:rsid w:val="00F201B3"/>
    <w:rsid w:val="00F246B6"/>
    <w:rsid w:val="00F32C23"/>
    <w:rsid w:val="00F32ED6"/>
    <w:rsid w:val="00F35AD4"/>
    <w:rsid w:val="00F5346B"/>
    <w:rsid w:val="00F615D3"/>
    <w:rsid w:val="00F67FED"/>
    <w:rsid w:val="00F72E71"/>
    <w:rsid w:val="00FA3EC7"/>
    <w:rsid w:val="00FB0449"/>
    <w:rsid w:val="00FB1B2B"/>
    <w:rsid w:val="00FB3483"/>
    <w:rsid w:val="00FD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4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4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姜雯婕</dc:creator>
  <cp:lastModifiedBy>姜雯婕</cp:lastModifiedBy>
  <cp:revision>1</cp:revision>
  <dcterms:created xsi:type="dcterms:W3CDTF">2017-07-31T02:15:00Z</dcterms:created>
  <dcterms:modified xsi:type="dcterms:W3CDTF">2017-07-31T02:15:00Z</dcterms:modified>
</cp:coreProperties>
</file>