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792" w:rsidRPr="002F57C8" w:rsidRDefault="00BF5792" w:rsidP="00BF5792">
      <w:pPr>
        <w:spacing w:line="560" w:lineRule="exact"/>
        <w:jc w:val="left"/>
        <w:rPr>
          <w:rFonts w:eastAsia="黑体"/>
          <w:sz w:val="32"/>
          <w:szCs w:val="32"/>
        </w:rPr>
      </w:pPr>
      <w:r w:rsidRPr="002F57C8">
        <w:rPr>
          <w:rFonts w:eastAsia="黑体"/>
          <w:sz w:val="32"/>
          <w:szCs w:val="32"/>
        </w:rPr>
        <w:t>附件</w:t>
      </w:r>
    </w:p>
    <w:p w:rsidR="00BF5792" w:rsidRPr="002F57C8" w:rsidRDefault="00BF5792" w:rsidP="00BF5792">
      <w:pPr>
        <w:spacing w:line="660" w:lineRule="exact"/>
        <w:ind w:firstLineChars="250" w:firstLine="800"/>
        <w:jc w:val="left"/>
        <w:rPr>
          <w:rFonts w:eastAsia="黑体"/>
          <w:sz w:val="32"/>
          <w:szCs w:val="32"/>
        </w:rPr>
      </w:pPr>
    </w:p>
    <w:p w:rsidR="00BF5792" w:rsidRDefault="00BF5792" w:rsidP="00BF5792">
      <w:pPr>
        <w:adjustRightInd w:val="0"/>
        <w:snapToGrid w:val="0"/>
        <w:spacing w:line="660" w:lineRule="exact"/>
        <w:jc w:val="center"/>
        <w:rPr>
          <w:rFonts w:eastAsia="方正小标宋简体" w:hint="eastAsia"/>
          <w:sz w:val="44"/>
          <w:szCs w:val="44"/>
        </w:rPr>
      </w:pPr>
      <w:r>
        <w:rPr>
          <w:rFonts w:eastAsia="方正小标宋简体" w:hint="eastAsia"/>
          <w:sz w:val="44"/>
          <w:szCs w:val="44"/>
        </w:rPr>
        <w:t>湖南省安全生产委员会</w:t>
      </w:r>
    </w:p>
    <w:p w:rsidR="00BF5792" w:rsidRPr="002F57C8" w:rsidRDefault="00BF5792" w:rsidP="00BF5792">
      <w:pPr>
        <w:adjustRightInd w:val="0"/>
        <w:snapToGrid w:val="0"/>
        <w:spacing w:line="660" w:lineRule="exact"/>
        <w:jc w:val="center"/>
        <w:rPr>
          <w:rFonts w:eastAsia="方正小标宋简体"/>
          <w:sz w:val="44"/>
          <w:szCs w:val="44"/>
        </w:rPr>
      </w:pPr>
      <w:r w:rsidRPr="002F57C8">
        <w:rPr>
          <w:rFonts w:eastAsia="方正小标宋简体"/>
          <w:sz w:val="44"/>
          <w:szCs w:val="44"/>
        </w:rPr>
        <w:t>挂牌督办重大事故隐患</w:t>
      </w:r>
      <w:r>
        <w:rPr>
          <w:rFonts w:eastAsia="方正小标宋简体" w:hint="eastAsia"/>
          <w:sz w:val="44"/>
          <w:szCs w:val="44"/>
        </w:rPr>
        <w:t>治理</w:t>
      </w:r>
      <w:r w:rsidRPr="002F57C8">
        <w:rPr>
          <w:rFonts w:eastAsia="方正小标宋简体"/>
          <w:sz w:val="44"/>
          <w:szCs w:val="44"/>
        </w:rPr>
        <w:t>摘牌名单</w:t>
      </w:r>
    </w:p>
    <w:p w:rsidR="00BF5792" w:rsidRDefault="00BF5792" w:rsidP="00BF5792">
      <w:pPr>
        <w:spacing w:line="560" w:lineRule="exact"/>
        <w:contextualSpacing/>
        <w:rPr>
          <w:rFonts w:eastAsia="仿宋_GB2312"/>
          <w:color w:val="000000"/>
          <w:kern w:val="0"/>
          <w:sz w:val="32"/>
          <w:szCs w:val="32"/>
        </w:rPr>
      </w:pPr>
    </w:p>
    <w:p w:rsidR="00BF5792" w:rsidRDefault="00BF5792" w:rsidP="00BF5792">
      <w:pPr>
        <w:spacing w:line="560" w:lineRule="exact"/>
        <w:ind w:firstLineChars="200" w:firstLine="643"/>
        <w:contextualSpacing/>
        <w:rPr>
          <w:rFonts w:eastAsia="楷体_GB2312"/>
          <w:b/>
          <w:sz w:val="32"/>
          <w:szCs w:val="32"/>
        </w:rPr>
      </w:pPr>
      <w:r>
        <w:rPr>
          <w:rFonts w:eastAsia="楷体_GB2312" w:hint="eastAsia"/>
          <w:b/>
          <w:sz w:val="32"/>
          <w:szCs w:val="32"/>
        </w:rPr>
        <w:t>1</w:t>
      </w:r>
      <w:r w:rsidRPr="00AB00D3">
        <w:rPr>
          <w:rFonts w:eastAsia="楷体_GB2312"/>
          <w:b/>
          <w:sz w:val="32"/>
          <w:szCs w:val="32"/>
        </w:rPr>
        <w:t xml:space="preserve">. </w:t>
      </w:r>
      <w:r w:rsidRPr="00B45A4B">
        <w:rPr>
          <w:rFonts w:eastAsia="楷体_GB2312" w:hint="eastAsia"/>
          <w:b/>
          <w:sz w:val="32"/>
          <w:szCs w:val="32"/>
        </w:rPr>
        <w:t>湘娄邵天然气输送管道未经检验事故隐患</w:t>
      </w:r>
    </w:p>
    <w:p w:rsidR="00BF5792" w:rsidRDefault="00BF5792" w:rsidP="00BF5792">
      <w:pPr>
        <w:spacing w:line="560" w:lineRule="exact"/>
        <w:ind w:firstLineChars="200" w:firstLine="640"/>
        <w:contextualSpacing/>
        <w:rPr>
          <w:rFonts w:eastAsia="仿宋_GB2312"/>
          <w:sz w:val="32"/>
          <w:szCs w:val="32"/>
        </w:rPr>
      </w:pPr>
      <w:r w:rsidRPr="002F57C8">
        <w:rPr>
          <w:rFonts w:eastAsia="仿宋_GB2312"/>
          <w:sz w:val="32"/>
          <w:szCs w:val="32"/>
        </w:rPr>
        <w:t>（</w:t>
      </w:r>
      <w:r w:rsidRPr="002F57C8">
        <w:rPr>
          <w:rFonts w:eastAsia="仿宋_GB2312"/>
          <w:sz w:val="32"/>
          <w:szCs w:val="32"/>
        </w:rPr>
        <w:t>1</w:t>
      </w:r>
      <w:r w:rsidRPr="002F57C8">
        <w:rPr>
          <w:rFonts w:eastAsia="仿宋_GB2312"/>
          <w:sz w:val="32"/>
          <w:szCs w:val="32"/>
        </w:rPr>
        <w:t>）</w:t>
      </w:r>
      <w:r>
        <w:rPr>
          <w:rFonts w:eastAsia="仿宋_GB2312" w:hint="eastAsia"/>
          <w:sz w:val="32"/>
          <w:szCs w:val="32"/>
        </w:rPr>
        <w:t>被挂牌督办的</w:t>
      </w:r>
      <w:r w:rsidRPr="002F57C8">
        <w:rPr>
          <w:rFonts w:eastAsia="仿宋_GB2312"/>
          <w:sz w:val="32"/>
          <w:szCs w:val="32"/>
        </w:rPr>
        <w:t>隐患：</w:t>
      </w:r>
      <w:r w:rsidRPr="00B45A4B">
        <w:rPr>
          <w:rFonts w:eastAsia="仿宋_GB2312" w:hint="eastAsia"/>
          <w:sz w:val="32"/>
          <w:szCs w:val="32"/>
        </w:rPr>
        <w:t>湖南中石油昆仑湘娄邵天然气输送管道安装时未实施安装过程的监督检验，该管道自</w:t>
      </w:r>
      <w:r w:rsidRPr="00B45A4B">
        <w:rPr>
          <w:rFonts w:eastAsia="仿宋_GB2312" w:hint="eastAsia"/>
          <w:sz w:val="32"/>
          <w:szCs w:val="32"/>
        </w:rPr>
        <w:t>2014</w:t>
      </w:r>
      <w:r w:rsidRPr="00B45A4B">
        <w:rPr>
          <w:rFonts w:eastAsia="仿宋_GB2312" w:hint="eastAsia"/>
          <w:sz w:val="32"/>
          <w:szCs w:val="32"/>
        </w:rPr>
        <w:t>年</w:t>
      </w:r>
      <w:r w:rsidRPr="00B45A4B">
        <w:rPr>
          <w:rFonts w:eastAsia="仿宋_GB2312" w:hint="eastAsia"/>
          <w:sz w:val="32"/>
          <w:szCs w:val="32"/>
        </w:rPr>
        <w:t>4</w:t>
      </w:r>
      <w:r w:rsidRPr="00B45A4B">
        <w:rPr>
          <w:rFonts w:eastAsia="仿宋_GB2312" w:hint="eastAsia"/>
          <w:sz w:val="32"/>
          <w:szCs w:val="32"/>
        </w:rPr>
        <w:t>月</w:t>
      </w:r>
      <w:r w:rsidRPr="00B45A4B">
        <w:rPr>
          <w:rFonts w:eastAsia="仿宋_GB2312" w:hint="eastAsia"/>
          <w:sz w:val="32"/>
          <w:szCs w:val="32"/>
        </w:rPr>
        <w:t>25</w:t>
      </w:r>
      <w:r w:rsidRPr="00B45A4B">
        <w:rPr>
          <w:rFonts w:eastAsia="仿宋_GB2312" w:hint="eastAsia"/>
          <w:sz w:val="32"/>
          <w:szCs w:val="32"/>
        </w:rPr>
        <w:t>日试运行至今已超过</w:t>
      </w:r>
      <w:r w:rsidRPr="00B45A4B">
        <w:rPr>
          <w:rFonts w:eastAsia="仿宋_GB2312" w:hint="eastAsia"/>
          <w:sz w:val="32"/>
          <w:szCs w:val="32"/>
        </w:rPr>
        <w:t>3</w:t>
      </w:r>
      <w:r w:rsidRPr="00B45A4B">
        <w:rPr>
          <w:rFonts w:eastAsia="仿宋_GB2312" w:hint="eastAsia"/>
          <w:sz w:val="32"/>
          <w:szCs w:val="32"/>
        </w:rPr>
        <w:t>年，未经定期检验，输气管道安全状况不明。该输气管道设计压力</w:t>
      </w:r>
      <w:r w:rsidRPr="00B45A4B">
        <w:rPr>
          <w:rFonts w:eastAsia="仿宋_GB2312" w:hint="eastAsia"/>
          <w:sz w:val="32"/>
          <w:szCs w:val="32"/>
        </w:rPr>
        <w:t>6.3MPa</w:t>
      </w:r>
      <w:r w:rsidRPr="00B45A4B">
        <w:rPr>
          <w:rFonts w:eastAsia="仿宋_GB2312" w:hint="eastAsia"/>
          <w:sz w:val="32"/>
          <w:szCs w:val="32"/>
        </w:rPr>
        <w:t>，介质（天然气）可燃、易爆，长度</w:t>
      </w:r>
      <w:r w:rsidRPr="00B45A4B">
        <w:rPr>
          <w:rFonts w:eastAsia="仿宋_GB2312" w:hint="eastAsia"/>
          <w:sz w:val="32"/>
          <w:szCs w:val="32"/>
        </w:rPr>
        <w:t>213km</w:t>
      </w:r>
      <w:r w:rsidRPr="00B45A4B">
        <w:rPr>
          <w:rFonts w:eastAsia="仿宋_GB2312" w:hint="eastAsia"/>
          <w:sz w:val="32"/>
          <w:szCs w:val="32"/>
        </w:rPr>
        <w:t>，跨越湘潭、娄底、邵阳</w:t>
      </w:r>
      <w:r w:rsidRPr="00B45A4B">
        <w:rPr>
          <w:rFonts w:eastAsia="仿宋_GB2312" w:hint="eastAsia"/>
          <w:sz w:val="32"/>
          <w:szCs w:val="32"/>
        </w:rPr>
        <w:t>3</w:t>
      </w:r>
      <w:r w:rsidRPr="00B45A4B">
        <w:rPr>
          <w:rFonts w:eastAsia="仿宋_GB2312" w:hint="eastAsia"/>
          <w:sz w:val="32"/>
          <w:szCs w:val="32"/>
        </w:rPr>
        <w:t>市，存在重大事故隐患。</w:t>
      </w:r>
    </w:p>
    <w:p w:rsidR="00BF5792" w:rsidRDefault="00BF5792" w:rsidP="00BF5792">
      <w:pPr>
        <w:spacing w:line="560" w:lineRule="exact"/>
        <w:ind w:firstLineChars="200" w:firstLine="640"/>
        <w:contextualSpacing/>
        <w:rPr>
          <w:rFonts w:eastAsia="仿宋_GB2312"/>
          <w:sz w:val="32"/>
          <w:szCs w:val="32"/>
        </w:rPr>
      </w:pPr>
      <w:r w:rsidRPr="00B45A4B">
        <w:rPr>
          <w:rFonts w:eastAsia="仿宋_GB2312" w:hint="eastAsia"/>
          <w:sz w:val="32"/>
          <w:szCs w:val="32"/>
        </w:rPr>
        <w:t>（</w:t>
      </w:r>
      <w:r w:rsidRPr="00B45A4B">
        <w:rPr>
          <w:rFonts w:eastAsia="仿宋_GB2312" w:hint="eastAsia"/>
          <w:sz w:val="32"/>
          <w:szCs w:val="32"/>
        </w:rPr>
        <w:t>2</w:t>
      </w:r>
      <w:r w:rsidRPr="00B45A4B">
        <w:rPr>
          <w:rFonts w:eastAsia="仿宋_GB2312" w:hint="eastAsia"/>
          <w:sz w:val="32"/>
          <w:szCs w:val="32"/>
        </w:rPr>
        <w:t>）治理责任单位：湖南中石油昆仑湘娄邵天然气输配有限公司。</w:t>
      </w:r>
    </w:p>
    <w:p w:rsidR="00BF5792" w:rsidRDefault="00BF5792" w:rsidP="00BF5792">
      <w:pPr>
        <w:spacing w:line="560" w:lineRule="exact"/>
        <w:ind w:firstLineChars="200" w:firstLine="640"/>
        <w:contextualSpacing/>
        <w:rPr>
          <w:rFonts w:eastAsia="仿宋_GB2312"/>
          <w:sz w:val="32"/>
          <w:szCs w:val="32"/>
        </w:rPr>
      </w:pPr>
      <w:r w:rsidRPr="00B45A4B">
        <w:rPr>
          <w:rFonts w:eastAsia="仿宋_GB2312" w:hint="eastAsia"/>
          <w:sz w:val="32"/>
          <w:szCs w:val="32"/>
        </w:rPr>
        <w:t>（</w:t>
      </w:r>
      <w:r w:rsidRPr="00B45A4B">
        <w:rPr>
          <w:rFonts w:eastAsia="仿宋_GB2312" w:hint="eastAsia"/>
          <w:sz w:val="32"/>
          <w:szCs w:val="32"/>
        </w:rPr>
        <w:t>3</w:t>
      </w:r>
      <w:r w:rsidRPr="00B45A4B">
        <w:rPr>
          <w:rFonts w:eastAsia="仿宋_GB2312" w:hint="eastAsia"/>
          <w:sz w:val="32"/>
          <w:szCs w:val="32"/>
        </w:rPr>
        <w:t>）协调督办单位：湖南省天然气有限公司、湖南省能源局、湖南省质监局。</w:t>
      </w:r>
    </w:p>
    <w:p w:rsidR="00BF5792" w:rsidRDefault="00BF5792" w:rsidP="00BF5792">
      <w:pPr>
        <w:spacing w:line="560" w:lineRule="exact"/>
        <w:ind w:firstLineChars="200" w:firstLine="640"/>
        <w:contextualSpacing/>
        <w:rPr>
          <w:rFonts w:eastAsia="仿宋_GB2312"/>
          <w:sz w:val="32"/>
          <w:szCs w:val="32"/>
        </w:rPr>
      </w:pPr>
      <w:r w:rsidRPr="00B45A4B">
        <w:rPr>
          <w:rFonts w:eastAsia="仿宋_GB2312" w:hint="eastAsia"/>
          <w:sz w:val="32"/>
          <w:szCs w:val="32"/>
        </w:rPr>
        <w:t>（</w:t>
      </w:r>
      <w:r w:rsidRPr="00B45A4B">
        <w:rPr>
          <w:rFonts w:eastAsia="仿宋_GB2312" w:hint="eastAsia"/>
          <w:sz w:val="32"/>
          <w:szCs w:val="32"/>
        </w:rPr>
        <w:t>4</w:t>
      </w:r>
      <w:r w:rsidRPr="00B45A4B">
        <w:rPr>
          <w:rFonts w:eastAsia="仿宋_GB2312" w:hint="eastAsia"/>
          <w:sz w:val="32"/>
          <w:szCs w:val="32"/>
        </w:rPr>
        <w:t>）整改时限：</w:t>
      </w:r>
      <w:r w:rsidRPr="00B45A4B">
        <w:rPr>
          <w:rFonts w:eastAsia="仿宋_GB2312" w:hint="eastAsia"/>
          <w:sz w:val="32"/>
          <w:szCs w:val="32"/>
        </w:rPr>
        <w:t>2017</w:t>
      </w:r>
      <w:r w:rsidRPr="00B45A4B">
        <w:rPr>
          <w:rFonts w:eastAsia="仿宋_GB2312" w:hint="eastAsia"/>
          <w:sz w:val="32"/>
          <w:szCs w:val="32"/>
        </w:rPr>
        <w:t>年</w:t>
      </w:r>
      <w:r w:rsidRPr="00B45A4B">
        <w:rPr>
          <w:rFonts w:eastAsia="仿宋_GB2312" w:hint="eastAsia"/>
          <w:sz w:val="32"/>
          <w:szCs w:val="32"/>
        </w:rPr>
        <w:t>9</w:t>
      </w:r>
      <w:r w:rsidRPr="00B45A4B">
        <w:rPr>
          <w:rFonts w:eastAsia="仿宋_GB2312" w:hint="eastAsia"/>
          <w:sz w:val="32"/>
          <w:szCs w:val="32"/>
        </w:rPr>
        <w:t>月</w:t>
      </w:r>
      <w:r w:rsidRPr="00B45A4B">
        <w:rPr>
          <w:rFonts w:eastAsia="仿宋_GB2312" w:hint="eastAsia"/>
          <w:sz w:val="32"/>
          <w:szCs w:val="32"/>
        </w:rPr>
        <w:t>30</w:t>
      </w:r>
      <w:r w:rsidRPr="00B45A4B">
        <w:rPr>
          <w:rFonts w:eastAsia="仿宋_GB2312" w:hint="eastAsia"/>
          <w:sz w:val="32"/>
          <w:szCs w:val="32"/>
        </w:rPr>
        <w:t>日。</w:t>
      </w:r>
    </w:p>
    <w:p w:rsidR="00BF5792" w:rsidRDefault="00BF5792" w:rsidP="00BF5792">
      <w:pPr>
        <w:spacing w:line="560" w:lineRule="exact"/>
        <w:ind w:firstLineChars="200" w:firstLine="640"/>
        <w:contextualSpacing/>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）整改情况：</w:t>
      </w:r>
      <w:r w:rsidRPr="003A3DAD">
        <w:rPr>
          <w:rFonts w:eastAsia="仿宋_GB2312" w:hint="eastAsia"/>
          <w:sz w:val="32"/>
          <w:szCs w:val="32"/>
        </w:rPr>
        <w:t>湖南中石油昆仑湘娄邵天然气输配有限公司</w:t>
      </w:r>
      <w:r>
        <w:rPr>
          <w:rFonts w:eastAsia="仿宋_GB2312" w:hint="eastAsia"/>
          <w:sz w:val="32"/>
          <w:szCs w:val="32"/>
        </w:rPr>
        <w:t>委托省</w:t>
      </w:r>
      <w:r>
        <w:rPr>
          <w:rFonts w:eastAsia="仿宋_GB2312"/>
          <w:sz w:val="32"/>
          <w:szCs w:val="32"/>
        </w:rPr>
        <w:t>特检院</w:t>
      </w:r>
      <w:r>
        <w:rPr>
          <w:rFonts w:eastAsia="仿宋_GB2312" w:hint="eastAsia"/>
          <w:sz w:val="32"/>
          <w:szCs w:val="32"/>
        </w:rPr>
        <w:t>进</w:t>
      </w:r>
      <w:r>
        <w:rPr>
          <w:rFonts w:eastAsia="仿宋_GB2312"/>
          <w:sz w:val="32"/>
          <w:szCs w:val="32"/>
        </w:rPr>
        <w:t>行了</w:t>
      </w:r>
      <w:r>
        <w:rPr>
          <w:rFonts w:eastAsia="仿宋_GB2312" w:hint="eastAsia"/>
          <w:sz w:val="32"/>
          <w:szCs w:val="32"/>
        </w:rPr>
        <w:t>管道检验，省</w:t>
      </w:r>
      <w:r>
        <w:rPr>
          <w:rFonts w:eastAsia="仿宋_GB2312"/>
          <w:sz w:val="32"/>
          <w:szCs w:val="32"/>
        </w:rPr>
        <w:t>特检院于</w:t>
      </w:r>
      <w:r>
        <w:rPr>
          <w:rFonts w:eastAsia="仿宋_GB2312" w:hint="eastAsia"/>
          <w:sz w:val="32"/>
          <w:szCs w:val="32"/>
        </w:rPr>
        <w:t>2018</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w:t>
      </w:r>
      <w:r>
        <w:rPr>
          <w:rFonts w:eastAsia="仿宋_GB2312" w:hint="eastAsia"/>
          <w:sz w:val="32"/>
          <w:szCs w:val="32"/>
        </w:rPr>
        <w:t>日出具</w:t>
      </w:r>
      <w:r>
        <w:rPr>
          <w:rFonts w:eastAsia="仿宋_GB2312"/>
          <w:sz w:val="32"/>
          <w:szCs w:val="32"/>
        </w:rPr>
        <w:t>了检验报告</w:t>
      </w:r>
      <w:r>
        <w:rPr>
          <w:rFonts w:eastAsia="仿宋_GB2312" w:hint="eastAsia"/>
          <w:sz w:val="32"/>
          <w:szCs w:val="32"/>
        </w:rPr>
        <w:t>。企业针对</w:t>
      </w:r>
      <w:r>
        <w:rPr>
          <w:rFonts w:eastAsia="仿宋_GB2312"/>
          <w:sz w:val="32"/>
          <w:szCs w:val="32"/>
        </w:rPr>
        <w:t>管道检验</w:t>
      </w:r>
      <w:r>
        <w:rPr>
          <w:rFonts w:eastAsia="仿宋_GB2312" w:hint="eastAsia"/>
          <w:sz w:val="32"/>
          <w:szCs w:val="32"/>
        </w:rPr>
        <w:t>发现的</w:t>
      </w:r>
      <w:r>
        <w:rPr>
          <w:rFonts w:eastAsia="仿宋_GB2312"/>
          <w:sz w:val="32"/>
          <w:szCs w:val="32"/>
        </w:rPr>
        <w:t>隐患</w:t>
      </w:r>
      <w:r>
        <w:rPr>
          <w:rFonts w:eastAsia="仿宋_GB2312" w:hint="eastAsia"/>
          <w:sz w:val="32"/>
          <w:szCs w:val="32"/>
        </w:rPr>
        <w:t>进行了</w:t>
      </w:r>
      <w:r>
        <w:rPr>
          <w:rFonts w:eastAsia="仿宋_GB2312"/>
          <w:sz w:val="32"/>
          <w:szCs w:val="32"/>
        </w:rPr>
        <w:t>整改</w:t>
      </w:r>
      <w:r>
        <w:rPr>
          <w:rFonts w:eastAsia="仿宋_GB2312" w:hint="eastAsia"/>
          <w:sz w:val="32"/>
          <w:szCs w:val="32"/>
        </w:rPr>
        <w:t>，省质监局对整改情况组织了现场验收，重大事故隐患已消除。</w:t>
      </w:r>
    </w:p>
    <w:p w:rsidR="00BF5792" w:rsidRDefault="00BF5792" w:rsidP="00BF5792">
      <w:pPr>
        <w:spacing w:line="560" w:lineRule="exact"/>
        <w:ind w:firstLineChars="200" w:firstLine="643"/>
        <w:contextualSpacing/>
        <w:rPr>
          <w:rFonts w:eastAsia="楷体_GB2312"/>
          <w:b/>
          <w:sz w:val="32"/>
          <w:szCs w:val="32"/>
        </w:rPr>
      </w:pPr>
      <w:r>
        <w:rPr>
          <w:rFonts w:eastAsia="楷体_GB2312" w:hint="eastAsia"/>
          <w:b/>
          <w:sz w:val="32"/>
          <w:szCs w:val="32"/>
        </w:rPr>
        <w:t>2</w:t>
      </w:r>
      <w:r w:rsidRPr="00AB00D3">
        <w:rPr>
          <w:rFonts w:eastAsia="楷体_GB2312"/>
          <w:b/>
          <w:sz w:val="32"/>
          <w:szCs w:val="32"/>
        </w:rPr>
        <w:t xml:space="preserve">. </w:t>
      </w:r>
      <w:r w:rsidRPr="00B45255">
        <w:rPr>
          <w:rFonts w:eastAsia="楷体_GB2312" w:hint="eastAsia"/>
          <w:b/>
          <w:sz w:val="32"/>
          <w:szCs w:val="32"/>
        </w:rPr>
        <w:t>岳阳市冷水铺路道路交通事故隐患</w:t>
      </w:r>
    </w:p>
    <w:p w:rsidR="00BF5792" w:rsidRDefault="00BF5792" w:rsidP="00BF5792">
      <w:pPr>
        <w:spacing w:line="560" w:lineRule="exact"/>
        <w:ind w:firstLineChars="200" w:firstLine="640"/>
        <w:contextualSpacing/>
        <w:rPr>
          <w:rFonts w:eastAsia="仿宋_GB2312"/>
          <w:sz w:val="32"/>
          <w:szCs w:val="32"/>
        </w:rPr>
      </w:pPr>
      <w:r w:rsidRPr="002F57C8">
        <w:rPr>
          <w:rFonts w:eastAsia="仿宋_GB2312"/>
          <w:sz w:val="32"/>
          <w:szCs w:val="32"/>
        </w:rPr>
        <w:lastRenderedPageBreak/>
        <w:t>（</w:t>
      </w:r>
      <w:r w:rsidRPr="002F57C8">
        <w:rPr>
          <w:rFonts w:eastAsia="仿宋_GB2312"/>
          <w:sz w:val="32"/>
          <w:szCs w:val="32"/>
        </w:rPr>
        <w:t>1</w:t>
      </w:r>
      <w:r w:rsidRPr="002F57C8">
        <w:rPr>
          <w:rFonts w:eastAsia="仿宋_GB2312"/>
          <w:sz w:val="32"/>
          <w:szCs w:val="32"/>
        </w:rPr>
        <w:t>）</w:t>
      </w:r>
      <w:r>
        <w:rPr>
          <w:rFonts w:eastAsia="仿宋_GB2312" w:hint="eastAsia"/>
          <w:sz w:val="32"/>
          <w:szCs w:val="32"/>
        </w:rPr>
        <w:t>被挂牌督办的</w:t>
      </w:r>
      <w:r w:rsidRPr="002F57C8">
        <w:rPr>
          <w:rFonts w:eastAsia="仿宋_GB2312"/>
          <w:sz w:val="32"/>
          <w:szCs w:val="32"/>
        </w:rPr>
        <w:t>隐患：</w:t>
      </w:r>
      <w:r w:rsidRPr="00B45255">
        <w:rPr>
          <w:rFonts w:eastAsia="仿宋_GB2312" w:hint="eastAsia"/>
          <w:sz w:val="32"/>
          <w:szCs w:val="32"/>
        </w:rPr>
        <w:t>岳阳市岳阳楼区冷水铺路段车流量大、车速快，路面标线不清，绿化隔离带过高遮挡视线，导致路段事故多发。</w:t>
      </w:r>
      <w:r w:rsidRPr="00B45255">
        <w:rPr>
          <w:rFonts w:eastAsia="仿宋_GB2312" w:hint="eastAsia"/>
          <w:sz w:val="32"/>
          <w:szCs w:val="32"/>
        </w:rPr>
        <w:t>2016</w:t>
      </w:r>
      <w:r w:rsidRPr="00B45255">
        <w:rPr>
          <w:rFonts w:eastAsia="仿宋_GB2312" w:hint="eastAsia"/>
          <w:sz w:val="32"/>
          <w:szCs w:val="32"/>
        </w:rPr>
        <w:t>年共发生交通事故</w:t>
      </w:r>
      <w:r w:rsidRPr="00B45255">
        <w:rPr>
          <w:rFonts w:eastAsia="仿宋_GB2312" w:hint="eastAsia"/>
          <w:sz w:val="32"/>
          <w:szCs w:val="32"/>
        </w:rPr>
        <w:t>1304</w:t>
      </w:r>
      <w:r w:rsidRPr="00B45255">
        <w:rPr>
          <w:rFonts w:eastAsia="仿宋_GB2312" w:hint="eastAsia"/>
          <w:sz w:val="32"/>
          <w:szCs w:val="32"/>
        </w:rPr>
        <w:t>起，造成</w:t>
      </w:r>
      <w:r w:rsidRPr="00B45255">
        <w:rPr>
          <w:rFonts w:eastAsia="仿宋_GB2312" w:hint="eastAsia"/>
          <w:sz w:val="32"/>
          <w:szCs w:val="32"/>
        </w:rPr>
        <w:t>7</w:t>
      </w:r>
      <w:r w:rsidRPr="00B45255">
        <w:rPr>
          <w:rFonts w:eastAsia="仿宋_GB2312" w:hint="eastAsia"/>
          <w:sz w:val="32"/>
          <w:szCs w:val="32"/>
        </w:rPr>
        <w:t>人死亡、</w:t>
      </w:r>
      <w:r w:rsidRPr="00B45255">
        <w:rPr>
          <w:rFonts w:eastAsia="仿宋_GB2312" w:hint="eastAsia"/>
          <w:sz w:val="32"/>
          <w:szCs w:val="32"/>
        </w:rPr>
        <w:t>328</w:t>
      </w:r>
      <w:r w:rsidRPr="00B45255">
        <w:rPr>
          <w:rFonts w:eastAsia="仿宋_GB2312" w:hint="eastAsia"/>
          <w:sz w:val="32"/>
          <w:szCs w:val="32"/>
        </w:rPr>
        <w:t>人受伤，事故风险极大，存在重大安全隐患。</w:t>
      </w:r>
    </w:p>
    <w:p w:rsidR="00BF5792" w:rsidRDefault="00BF5792" w:rsidP="00BF5792">
      <w:pPr>
        <w:spacing w:line="560" w:lineRule="exact"/>
        <w:ind w:firstLineChars="200" w:firstLine="640"/>
        <w:contextualSpacing/>
        <w:rPr>
          <w:rFonts w:eastAsia="仿宋_GB2312"/>
          <w:sz w:val="32"/>
          <w:szCs w:val="32"/>
        </w:rPr>
      </w:pPr>
      <w:r w:rsidRPr="00B45255">
        <w:rPr>
          <w:rFonts w:eastAsia="仿宋_GB2312" w:hint="eastAsia"/>
          <w:sz w:val="32"/>
          <w:szCs w:val="32"/>
        </w:rPr>
        <w:t>（</w:t>
      </w:r>
      <w:r w:rsidRPr="00B45255">
        <w:rPr>
          <w:rFonts w:eastAsia="仿宋_GB2312" w:hint="eastAsia"/>
          <w:sz w:val="32"/>
          <w:szCs w:val="32"/>
        </w:rPr>
        <w:t>2</w:t>
      </w:r>
      <w:r w:rsidRPr="00B45255">
        <w:rPr>
          <w:rFonts w:eastAsia="仿宋_GB2312" w:hint="eastAsia"/>
          <w:sz w:val="32"/>
          <w:szCs w:val="32"/>
        </w:rPr>
        <w:t>）治理责任单位：岳阳市人民政府。</w:t>
      </w:r>
    </w:p>
    <w:p w:rsidR="00BF5792" w:rsidRDefault="00BF5792" w:rsidP="00BF5792">
      <w:pPr>
        <w:spacing w:line="560" w:lineRule="exact"/>
        <w:ind w:firstLineChars="200" w:firstLine="640"/>
        <w:contextualSpacing/>
        <w:rPr>
          <w:rFonts w:eastAsia="仿宋_GB2312"/>
          <w:sz w:val="32"/>
          <w:szCs w:val="32"/>
        </w:rPr>
      </w:pPr>
      <w:r w:rsidRPr="00B45255">
        <w:rPr>
          <w:rFonts w:eastAsia="仿宋_GB2312" w:hint="eastAsia"/>
          <w:sz w:val="32"/>
          <w:szCs w:val="32"/>
        </w:rPr>
        <w:t>（</w:t>
      </w:r>
      <w:r w:rsidRPr="00B45255">
        <w:rPr>
          <w:rFonts w:eastAsia="仿宋_GB2312" w:hint="eastAsia"/>
          <w:sz w:val="32"/>
          <w:szCs w:val="32"/>
        </w:rPr>
        <w:t>3</w:t>
      </w:r>
      <w:r w:rsidRPr="00B45255">
        <w:rPr>
          <w:rFonts w:eastAsia="仿宋_GB2312" w:hint="eastAsia"/>
          <w:sz w:val="32"/>
          <w:szCs w:val="32"/>
        </w:rPr>
        <w:t>）协调督办单位：湖南省住房城乡建设厅、湖南省公安</w:t>
      </w:r>
      <w:r>
        <w:rPr>
          <w:rFonts w:eastAsia="仿宋_GB2312" w:hint="eastAsia"/>
          <w:sz w:val="32"/>
          <w:szCs w:val="32"/>
        </w:rPr>
        <w:t>厅</w:t>
      </w:r>
      <w:r w:rsidRPr="00B45255">
        <w:rPr>
          <w:rFonts w:eastAsia="仿宋_GB2312" w:hint="eastAsia"/>
          <w:sz w:val="32"/>
          <w:szCs w:val="32"/>
        </w:rPr>
        <w:t>交警总队。</w:t>
      </w:r>
    </w:p>
    <w:p w:rsidR="00BF5792" w:rsidRDefault="00BF5792" w:rsidP="00BF5792">
      <w:pPr>
        <w:spacing w:line="560" w:lineRule="exact"/>
        <w:ind w:firstLineChars="200" w:firstLine="640"/>
        <w:contextualSpacing/>
        <w:rPr>
          <w:rFonts w:eastAsia="仿宋_GB2312"/>
          <w:sz w:val="32"/>
          <w:szCs w:val="32"/>
        </w:rPr>
      </w:pPr>
      <w:r w:rsidRPr="00B45255">
        <w:rPr>
          <w:rFonts w:eastAsia="仿宋_GB2312" w:hint="eastAsia"/>
          <w:sz w:val="32"/>
          <w:szCs w:val="32"/>
        </w:rPr>
        <w:t>（</w:t>
      </w:r>
      <w:r w:rsidRPr="00B45255">
        <w:rPr>
          <w:rFonts w:eastAsia="仿宋_GB2312" w:hint="eastAsia"/>
          <w:sz w:val="32"/>
          <w:szCs w:val="32"/>
        </w:rPr>
        <w:t>4</w:t>
      </w:r>
      <w:r w:rsidRPr="00B45255">
        <w:rPr>
          <w:rFonts w:eastAsia="仿宋_GB2312" w:hint="eastAsia"/>
          <w:sz w:val="32"/>
          <w:szCs w:val="32"/>
        </w:rPr>
        <w:t>）整改时限：</w:t>
      </w:r>
      <w:r w:rsidRPr="00B45255">
        <w:rPr>
          <w:rFonts w:eastAsia="仿宋_GB2312" w:hint="eastAsia"/>
          <w:sz w:val="32"/>
          <w:szCs w:val="32"/>
        </w:rPr>
        <w:t>2017</w:t>
      </w:r>
      <w:r w:rsidRPr="00B45255">
        <w:rPr>
          <w:rFonts w:eastAsia="仿宋_GB2312" w:hint="eastAsia"/>
          <w:sz w:val="32"/>
          <w:szCs w:val="32"/>
        </w:rPr>
        <w:t>年</w:t>
      </w:r>
      <w:r w:rsidRPr="00B45255">
        <w:rPr>
          <w:rFonts w:eastAsia="仿宋_GB2312" w:hint="eastAsia"/>
          <w:sz w:val="32"/>
          <w:szCs w:val="32"/>
        </w:rPr>
        <w:t>12</w:t>
      </w:r>
      <w:r w:rsidRPr="00B45255">
        <w:rPr>
          <w:rFonts w:eastAsia="仿宋_GB2312" w:hint="eastAsia"/>
          <w:sz w:val="32"/>
          <w:szCs w:val="32"/>
        </w:rPr>
        <w:t>月</w:t>
      </w:r>
      <w:r w:rsidRPr="00B45255">
        <w:rPr>
          <w:rFonts w:eastAsia="仿宋_GB2312" w:hint="eastAsia"/>
          <w:sz w:val="32"/>
          <w:szCs w:val="32"/>
        </w:rPr>
        <w:t>31</w:t>
      </w:r>
      <w:r w:rsidRPr="00B45255">
        <w:rPr>
          <w:rFonts w:eastAsia="仿宋_GB2312" w:hint="eastAsia"/>
          <w:sz w:val="32"/>
          <w:szCs w:val="32"/>
        </w:rPr>
        <w:t>日。</w:t>
      </w:r>
    </w:p>
    <w:p w:rsidR="00BF5792" w:rsidRDefault="00BF5792" w:rsidP="00BF5792">
      <w:pPr>
        <w:spacing w:line="560" w:lineRule="exact"/>
        <w:ind w:firstLineChars="200" w:firstLine="640"/>
        <w:contextualSpacing/>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）整改情况：按照治理方案对全路</w:t>
      </w:r>
      <w:r>
        <w:rPr>
          <w:rFonts w:eastAsia="仿宋_GB2312"/>
          <w:sz w:val="32"/>
          <w:szCs w:val="32"/>
        </w:rPr>
        <w:t>段标线重新</w:t>
      </w:r>
      <w:r>
        <w:rPr>
          <w:rFonts w:eastAsia="仿宋_GB2312" w:hint="eastAsia"/>
          <w:sz w:val="32"/>
          <w:szCs w:val="32"/>
        </w:rPr>
        <w:t>进行了施划</w:t>
      </w:r>
      <w:r>
        <w:rPr>
          <w:rFonts w:eastAsia="仿宋_GB2312"/>
          <w:sz w:val="32"/>
          <w:szCs w:val="32"/>
        </w:rPr>
        <w:t>，在陡坡路段增</w:t>
      </w:r>
      <w:r>
        <w:rPr>
          <w:rFonts w:eastAsia="仿宋_GB2312" w:hint="eastAsia"/>
          <w:sz w:val="32"/>
          <w:szCs w:val="32"/>
        </w:rPr>
        <w:t>设了</w:t>
      </w:r>
      <w:r>
        <w:rPr>
          <w:rFonts w:eastAsia="仿宋_GB2312"/>
          <w:sz w:val="32"/>
          <w:szCs w:val="32"/>
        </w:rPr>
        <w:t>减速</w:t>
      </w:r>
      <w:r>
        <w:rPr>
          <w:rFonts w:eastAsia="仿宋_GB2312" w:hint="eastAsia"/>
          <w:sz w:val="32"/>
          <w:szCs w:val="32"/>
        </w:rPr>
        <w:t>标志</w:t>
      </w:r>
      <w:r>
        <w:rPr>
          <w:rFonts w:eastAsia="仿宋_GB2312"/>
          <w:sz w:val="32"/>
          <w:szCs w:val="32"/>
        </w:rPr>
        <w:t>标线</w:t>
      </w:r>
      <w:r>
        <w:rPr>
          <w:rFonts w:eastAsia="仿宋_GB2312" w:hint="eastAsia"/>
          <w:sz w:val="32"/>
          <w:szCs w:val="32"/>
        </w:rPr>
        <w:t>和</w:t>
      </w:r>
      <w:r>
        <w:rPr>
          <w:rFonts w:eastAsia="仿宋_GB2312"/>
          <w:sz w:val="32"/>
          <w:szCs w:val="32"/>
        </w:rPr>
        <w:t>限速</w:t>
      </w:r>
      <w:r>
        <w:rPr>
          <w:rFonts w:eastAsia="仿宋_GB2312" w:hint="eastAsia"/>
          <w:sz w:val="32"/>
          <w:szCs w:val="32"/>
        </w:rPr>
        <w:t>50</w:t>
      </w:r>
      <w:r>
        <w:rPr>
          <w:rFonts w:eastAsia="仿宋_GB2312" w:hint="eastAsia"/>
          <w:sz w:val="32"/>
          <w:szCs w:val="32"/>
        </w:rPr>
        <w:t>标志，增设了</w:t>
      </w:r>
      <w:r>
        <w:rPr>
          <w:rFonts w:eastAsia="仿宋_GB2312"/>
          <w:sz w:val="32"/>
          <w:szCs w:val="32"/>
        </w:rPr>
        <w:t>人行横道线</w:t>
      </w:r>
      <w:r>
        <w:rPr>
          <w:rFonts w:eastAsia="仿宋_GB2312" w:hint="eastAsia"/>
          <w:sz w:val="32"/>
          <w:szCs w:val="32"/>
        </w:rPr>
        <w:t>，并</w:t>
      </w:r>
      <w:r>
        <w:rPr>
          <w:rFonts w:eastAsia="仿宋_GB2312"/>
          <w:sz w:val="32"/>
          <w:szCs w:val="32"/>
        </w:rPr>
        <w:t>拆除多余标志</w:t>
      </w:r>
      <w:r>
        <w:rPr>
          <w:rFonts w:eastAsia="仿宋_GB2312" w:hint="eastAsia"/>
          <w:sz w:val="32"/>
          <w:szCs w:val="32"/>
        </w:rPr>
        <w:t>；</w:t>
      </w:r>
      <w:r>
        <w:rPr>
          <w:rFonts w:eastAsia="仿宋_GB2312"/>
          <w:sz w:val="32"/>
          <w:szCs w:val="32"/>
        </w:rPr>
        <w:t>增设</w:t>
      </w:r>
      <w:r>
        <w:rPr>
          <w:rFonts w:eastAsia="仿宋_GB2312" w:hint="eastAsia"/>
          <w:sz w:val="32"/>
          <w:szCs w:val="32"/>
        </w:rPr>
        <w:t>了</w:t>
      </w:r>
      <w:r>
        <w:rPr>
          <w:rFonts w:eastAsia="仿宋_GB2312"/>
          <w:sz w:val="32"/>
          <w:szCs w:val="32"/>
        </w:rPr>
        <w:t>中央分隔护栏</w:t>
      </w:r>
      <w:r>
        <w:rPr>
          <w:rFonts w:eastAsia="仿宋_GB2312" w:hint="eastAsia"/>
          <w:sz w:val="32"/>
          <w:szCs w:val="32"/>
        </w:rPr>
        <w:t>和</w:t>
      </w:r>
      <w:r>
        <w:rPr>
          <w:rFonts w:eastAsia="仿宋_GB2312"/>
          <w:sz w:val="32"/>
          <w:szCs w:val="32"/>
        </w:rPr>
        <w:t>爆</w:t>
      </w:r>
      <w:r>
        <w:rPr>
          <w:rFonts w:eastAsia="仿宋_GB2312" w:hint="eastAsia"/>
          <w:sz w:val="32"/>
          <w:szCs w:val="32"/>
        </w:rPr>
        <w:t>闪灯；</w:t>
      </w:r>
      <w:r>
        <w:rPr>
          <w:rFonts w:eastAsia="仿宋_GB2312"/>
          <w:sz w:val="32"/>
          <w:szCs w:val="32"/>
        </w:rPr>
        <w:t>在交叉路口增设</w:t>
      </w:r>
      <w:r>
        <w:rPr>
          <w:rFonts w:eastAsia="仿宋_GB2312" w:hint="eastAsia"/>
          <w:sz w:val="32"/>
          <w:szCs w:val="32"/>
        </w:rPr>
        <w:t>了监控</w:t>
      </w:r>
      <w:r>
        <w:rPr>
          <w:rFonts w:eastAsia="仿宋_GB2312"/>
          <w:sz w:val="32"/>
          <w:szCs w:val="32"/>
        </w:rPr>
        <w:t>，对交叉口视距三角区的树木进行</w:t>
      </w:r>
      <w:r>
        <w:rPr>
          <w:rFonts w:eastAsia="仿宋_GB2312" w:hint="eastAsia"/>
          <w:sz w:val="32"/>
          <w:szCs w:val="32"/>
        </w:rPr>
        <w:t>了</w:t>
      </w:r>
      <w:r>
        <w:rPr>
          <w:rFonts w:eastAsia="仿宋_GB2312"/>
          <w:sz w:val="32"/>
          <w:szCs w:val="32"/>
        </w:rPr>
        <w:t>修剪。</w:t>
      </w:r>
      <w:r>
        <w:rPr>
          <w:rFonts w:eastAsia="仿宋_GB2312" w:hint="eastAsia"/>
          <w:sz w:val="32"/>
          <w:szCs w:val="32"/>
        </w:rPr>
        <w:t>经省道路交通安全委员会办公室组织现场核查，该路段整改工程已全部完成。该路段经整改后，交通事故发生率已明显下降。</w:t>
      </w:r>
    </w:p>
    <w:p w:rsidR="00BF5792" w:rsidRDefault="00BF5792" w:rsidP="00BF5792">
      <w:pPr>
        <w:spacing w:line="560" w:lineRule="exact"/>
        <w:ind w:firstLineChars="200" w:firstLine="643"/>
        <w:contextualSpacing/>
        <w:rPr>
          <w:rFonts w:eastAsia="楷体_GB2312"/>
          <w:b/>
          <w:sz w:val="32"/>
          <w:szCs w:val="32"/>
        </w:rPr>
      </w:pPr>
      <w:r>
        <w:rPr>
          <w:rFonts w:eastAsia="楷体_GB2312" w:hint="eastAsia"/>
          <w:b/>
          <w:sz w:val="32"/>
          <w:szCs w:val="32"/>
        </w:rPr>
        <w:t>3</w:t>
      </w:r>
      <w:r w:rsidRPr="00AB00D3">
        <w:rPr>
          <w:rFonts w:eastAsia="楷体_GB2312"/>
          <w:b/>
          <w:sz w:val="32"/>
          <w:szCs w:val="32"/>
        </w:rPr>
        <w:t xml:space="preserve">. </w:t>
      </w:r>
      <w:r w:rsidRPr="001A414E">
        <w:rPr>
          <w:rFonts w:eastAsia="楷体_GB2312" w:hint="eastAsia"/>
          <w:b/>
          <w:sz w:val="32"/>
          <w:szCs w:val="32"/>
        </w:rPr>
        <w:t>G319</w:t>
      </w:r>
      <w:r w:rsidRPr="001A414E">
        <w:rPr>
          <w:rFonts w:eastAsia="楷体_GB2312" w:hint="eastAsia"/>
          <w:b/>
          <w:sz w:val="32"/>
          <w:szCs w:val="32"/>
        </w:rPr>
        <w:t>国道赫山区沧水铺路段交通事故隐患治理</w:t>
      </w:r>
    </w:p>
    <w:p w:rsidR="00BF5792" w:rsidRDefault="00BF5792" w:rsidP="00BF5792">
      <w:pPr>
        <w:spacing w:line="560" w:lineRule="exact"/>
        <w:ind w:firstLineChars="200" w:firstLine="640"/>
        <w:contextualSpacing/>
        <w:rPr>
          <w:rFonts w:eastAsia="仿宋_GB2312"/>
          <w:sz w:val="32"/>
          <w:szCs w:val="32"/>
        </w:rPr>
      </w:pPr>
      <w:r w:rsidRPr="002F57C8">
        <w:rPr>
          <w:rFonts w:eastAsia="仿宋_GB2312"/>
          <w:sz w:val="32"/>
          <w:szCs w:val="32"/>
        </w:rPr>
        <w:t>（</w:t>
      </w:r>
      <w:r w:rsidRPr="002F57C8">
        <w:rPr>
          <w:rFonts w:eastAsia="仿宋_GB2312"/>
          <w:sz w:val="32"/>
          <w:szCs w:val="32"/>
        </w:rPr>
        <w:t>1</w:t>
      </w:r>
      <w:r w:rsidRPr="002F57C8">
        <w:rPr>
          <w:rFonts w:eastAsia="仿宋_GB2312"/>
          <w:sz w:val="32"/>
          <w:szCs w:val="32"/>
        </w:rPr>
        <w:t>）</w:t>
      </w:r>
      <w:r>
        <w:rPr>
          <w:rFonts w:eastAsia="仿宋_GB2312" w:hint="eastAsia"/>
          <w:sz w:val="32"/>
          <w:szCs w:val="32"/>
        </w:rPr>
        <w:t>被挂牌督办的</w:t>
      </w:r>
      <w:r w:rsidRPr="002F57C8">
        <w:rPr>
          <w:rFonts w:eastAsia="仿宋_GB2312"/>
          <w:sz w:val="32"/>
          <w:szCs w:val="32"/>
        </w:rPr>
        <w:t>隐患：</w:t>
      </w:r>
      <w:r w:rsidRPr="00AC74A4">
        <w:rPr>
          <w:rFonts w:eastAsia="仿宋_GB2312"/>
          <w:sz w:val="32"/>
          <w:szCs w:val="32"/>
        </w:rPr>
        <w:t>G319</w:t>
      </w:r>
      <w:r w:rsidRPr="00AC74A4">
        <w:rPr>
          <w:rFonts w:eastAsia="仿宋_GB2312"/>
          <w:sz w:val="32"/>
          <w:szCs w:val="32"/>
        </w:rPr>
        <w:t>国道赫山区沧水铺路段事故多发频发，</w:t>
      </w:r>
      <w:r w:rsidRPr="00AC74A4">
        <w:rPr>
          <w:rFonts w:eastAsia="仿宋_GB2312"/>
          <w:sz w:val="32"/>
          <w:szCs w:val="32"/>
        </w:rPr>
        <w:t>2016</w:t>
      </w:r>
      <w:r w:rsidRPr="00AC74A4">
        <w:rPr>
          <w:rFonts w:eastAsia="仿宋_GB2312"/>
          <w:sz w:val="32"/>
          <w:szCs w:val="32"/>
        </w:rPr>
        <w:t>年该路段共发生交通事故</w:t>
      </w:r>
      <w:r w:rsidRPr="00AC74A4">
        <w:rPr>
          <w:rFonts w:eastAsia="仿宋_GB2312"/>
          <w:sz w:val="32"/>
          <w:szCs w:val="32"/>
        </w:rPr>
        <w:t>1039</w:t>
      </w:r>
      <w:r w:rsidRPr="00AC74A4">
        <w:rPr>
          <w:rFonts w:eastAsia="仿宋_GB2312"/>
          <w:sz w:val="32"/>
          <w:szCs w:val="32"/>
        </w:rPr>
        <w:t>起，造成</w:t>
      </w:r>
      <w:r w:rsidRPr="00AC74A4">
        <w:rPr>
          <w:rFonts w:eastAsia="仿宋_GB2312"/>
          <w:sz w:val="32"/>
          <w:szCs w:val="32"/>
        </w:rPr>
        <w:t>9</w:t>
      </w:r>
      <w:r w:rsidRPr="00AC74A4">
        <w:rPr>
          <w:rFonts w:eastAsia="仿宋_GB2312"/>
          <w:sz w:val="32"/>
          <w:szCs w:val="32"/>
        </w:rPr>
        <w:t>人死亡、</w:t>
      </w:r>
      <w:r w:rsidRPr="00AC74A4">
        <w:rPr>
          <w:rFonts w:eastAsia="仿宋_GB2312"/>
          <w:sz w:val="32"/>
          <w:szCs w:val="32"/>
        </w:rPr>
        <w:t>672</w:t>
      </w:r>
      <w:r w:rsidRPr="00AC74A4">
        <w:rPr>
          <w:rFonts w:eastAsia="仿宋_GB2312"/>
          <w:sz w:val="32"/>
          <w:szCs w:val="32"/>
        </w:rPr>
        <w:t>人受伤，事故风险极大，存在重大安全隐患。</w:t>
      </w:r>
    </w:p>
    <w:p w:rsidR="00BF5792" w:rsidRDefault="00BF5792" w:rsidP="00BF5792">
      <w:pPr>
        <w:spacing w:line="560" w:lineRule="exact"/>
        <w:ind w:firstLineChars="200" w:firstLine="640"/>
        <w:contextualSpacing/>
        <w:rPr>
          <w:rFonts w:eastAsia="仿宋_GB2312"/>
          <w:sz w:val="32"/>
          <w:szCs w:val="32"/>
        </w:rPr>
      </w:pPr>
      <w:r w:rsidRPr="00AC74A4">
        <w:rPr>
          <w:rFonts w:eastAsia="仿宋_GB2312"/>
          <w:sz w:val="32"/>
          <w:szCs w:val="32"/>
        </w:rPr>
        <w:t>（</w:t>
      </w:r>
      <w:r w:rsidRPr="00AC74A4">
        <w:rPr>
          <w:rFonts w:eastAsia="仿宋_GB2312"/>
          <w:sz w:val="32"/>
          <w:szCs w:val="32"/>
        </w:rPr>
        <w:t>2</w:t>
      </w:r>
      <w:r w:rsidRPr="00AC74A4">
        <w:rPr>
          <w:rFonts w:eastAsia="仿宋_GB2312"/>
          <w:sz w:val="32"/>
          <w:szCs w:val="32"/>
        </w:rPr>
        <w:t>）治理责任单位：益阳市人民政府。</w:t>
      </w:r>
    </w:p>
    <w:p w:rsidR="00BF5792" w:rsidRDefault="00BF5792" w:rsidP="00BF5792">
      <w:pPr>
        <w:ind w:firstLineChars="200" w:firstLine="640"/>
        <w:rPr>
          <w:rFonts w:eastAsia="仿宋_GB2312"/>
          <w:sz w:val="32"/>
          <w:szCs w:val="32"/>
        </w:rPr>
      </w:pPr>
      <w:r w:rsidRPr="00AC74A4">
        <w:rPr>
          <w:rFonts w:eastAsia="仿宋_GB2312"/>
          <w:sz w:val="32"/>
          <w:szCs w:val="32"/>
        </w:rPr>
        <w:t>（</w:t>
      </w:r>
      <w:r w:rsidRPr="00AC74A4">
        <w:rPr>
          <w:rFonts w:eastAsia="仿宋_GB2312"/>
          <w:sz w:val="32"/>
          <w:szCs w:val="32"/>
        </w:rPr>
        <w:t>3</w:t>
      </w:r>
      <w:r w:rsidRPr="00AC74A4">
        <w:rPr>
          <w:rFonts w:eastAsia="仿宋_GB2312"/>
          <w:sz w:val="32"/>
          <w:szCs w:val="32"/>
        </w:rPr>
        <w:t>）协调督办单位：湖南省交通运输厅、湖南省公安</w:t>
      </w:r>
      <w:r>
        <w:rPr>
          <w:rFonts w:eastAsia="仿宋_GB2312" w:hint="eastAsia"/>
          <w:sz w:val="32"/>
          <w:szCs w:val="32"/>
        </w:rPr>
        <w:t>厅</w:t>
      </w:r>
      <w:r w:rsidRPr="00AC74A4">
        <w:rPr>
          <w:rFonts w:eastAsia="仿宋_GB2312"/>
          <w:sz w:val="32"/>
          <w:szCs w:val="32"/>
        </w:rPr>
        <w:t>交警总队。</w:t>
      </w:r>
    </w:p>
    <w:p w:rsidR="00BF5792" w:rsidRDefault="00BF5792" w:rsidP="00BF5792">
      <w:pPr>
        <w:ind w:firstLineChars="200" w:firstLine="640"/>
        <w:rPr>
          <w:rFonts w:eastAsia="仿宋_GB2312"/>
          <w:sz w:val="32"/>
          <w:szCs w:val="32"/>
        </w:rPr>
      </w:pPr>
      <w:r w:rsidRPr="00AC74A4">
        <w:rPr>
          <w:rFonts w:eastAsia="仿宋_GB2312"/>
          <w:sz w:val="32"/>
          <w:szCs w:val="32"/>
        </w:rPr>
        <w:t>（</w:t>
      </w:r>
      <w:r w:rsidRPr="00AC74A4">
        <w:rPr>
          <w:rFonts w:eastAsia="仿宋_GB2312"/>
          <w:sz w:val="32"/>
          <w:szCs w:val="32"/>
        </w:rPr>
        <w:t>4</w:t>
      </w:r>
      <w:r w:rsidRPr="00AC74A4">
        <w:rPr>
          <w:rFonts w:eastAsia="仿宋_GB2312"/>
          <w:sz w:val="32"/>
          <w:szCs w:val="32"/>
        </w:rPr>
        <w:t>）整改时限：</w:t>
      </w:r>
      <w:r w:rsidRPr="00AC74A4">
        <w:rPr>
          <w:rFonts w:eastAsia="仿宋_GB2312"/>
          <w:sz w:val="32"/>
          <w:szCs w:val="32"/>
        </w:rPr>
        <w:t>2017</w:t>
      </w:r>
      <w:r w:rsidRPr="00AC74A4">
        <w:rPr>
          <w:rFonts w:eastAsia="仿宋_GB2312"/>
          <w:sz w:val="32"/>
          <w:szCs w:val="32"/>
        </w:rPr>
        <w:t>年</w:t>
      </w:r>
      <w:r w:rsidRPr="00AC74A4">
        <w:rPr>
          <w:rFonts w:eastAsia="仿宋_GB2312"/>
          <w:sz w:val="32"/>
          <w:szCs w:val="32"/>
        </w:rPr>
        <w:t>12</w:t>
      </w:r>
      <w:r w:rsidRPr="00AC74A4">
        <w:rPr>
          <w:rFonts w:eastAsia="仿宋_GB2312"/>
          <w:sz w:val="32"/>
          <w:szCs w:val="32"/>
        </w:rPr>
        <w:t>月</w:t>
      </w:r>
      <w:r w:rsidRPr="00AC74A4">
        <w:rPr>
          <w:rFonts w:eastAsia="仿宋_GB2312"/>
          <w:sz w:val="32"/>
          <w:szCs w:val="32"/>
        </w:rPr>
        <w:t>31</w:t>
      </w:r>
      <w:r w:rsidRPr="00AC74A4">
        <w:rPr>
          <w:rFonts w:eastAsia="仿宋_GB2312"/>
          <w:sz w:val="32"/>
          <w:szCs w:val="32"/>
        </w:rPr>
        <w:t>日。</w:t>
      </w:r>
    </w:p>
    <w:p w:rsidR="00BF5792" w:rsidRDefault="00BF5792" w:rsidP="00BF5792">
      <w:pPr>
        <w:ind w:firstLineChars="200" w:firstLine="640"/>
        <w:rPr>
          <w:sz w:val="32"/>
        </w:rPr>
      </w:pPr>
      <w:r>
        <w:rPr>
          <w:rFonts w:eastAsia="仿宋_GB2312" w:hint="eastAsia"/>
          <w:sz w:val="32"/>
          <w:szCs w:val="32"/>
        </w:rPr>
        <w:lastRenderedPageBreak/>
        <w:t>（</w:t>
      </w:r>
      <w:r>
        <w:rPr>
          <w:rFonts w:eastAsia="仿宋_GB2312" w:hint="eastAsia"/>
          <w:sz w:val="32"/>
          <w:szCs w:val="32"/>
        </w:rPr>
        <w:t>5</w:t>
      </w:r>
      <w:r>
        <w:rPr>
          <w:rFonts w:eastAsia="仿宋_GB2312" w:hint="eastAsia"/>
          <w:sz w:val="32"/>
          <w:szCs w:val="32"/>
        </w:rPr>
        <w:t>）整改情况：按照治理方案增加</w:t>
      </w:r>
      <w:r>
        <w:rPr>
          <w:rFonts w:eastAsia="仿宋_GB2312"/>
          <w:sz w:val="32"/>
          <w:szCs w:val="32"/>
        </w:rPr>
        <w:t>了标志（</w:t>
      </w:r>
      <w:r>
        <w:rPr>
          <w:rFonts w:eastAsia="仿宋_GB2312" w:hint="eastAsia"/>
          <w:sz w:val="32"/>
          <w:szCs w:val="32"/>
        </w:rPr>
        <w:t>警告</w:t>
      </w:r>
      <w:r>
        <w:rPr>
          <w:rFonts w:eastAsia="仿宋_GB2312"/>
          <w:sz w:val="32"/>
          <w:szCs w:val="32"/>
        </w:rPr>
        <w:t>标志</w:t>
      </w:r>
      <w:r>
        <w:rPr>
          <w:rFonts w:eastAsia="仿宋_GB2312" w:hint="eastAsia"/>
          <w:sz w:val="32"/>
          <w:szCs w:val="32"/>
        </w:rPr>
        <w:t>、限速</w:t>
      </w:r>
      <w:r>
        <w:rPr>
          <w:rFonts w:eastAsia="仿宋_GB2312"/>
          <w:sz w:val="32"/>
          <w:szCs w:val="32"/>
        </w:rPr>
        <w:t>标志、让行标志）</w:t>
      </w:r>
      <w:r>
        <w:rPr>
          <w:rFonts w:eastAsia="仿宋_GB2312" w:hint="eastAsia"/>
          <w:sz w:val="32"/>
          <w:szCs w:val="32"/>
        </w:rPr>
        <w:t>，</w:t>
      </w:r>
      <w:r>
        <w:rPr>
          <w:rFonts w:eastAsia="仿宋_GB2312"/>
          <w:sz w:val="32"/>
          <w:szCs w:val="32"/>
        </w:rPr>
        <w:t>完善</w:t>
      </w:r>
      <w:r>
        <w:rPr>
          <w:rFonts w:eastAsia="仿宋_GB2312" w:hint="eastAsia"/>
          <w:sz w:val="32"/>
          <w:szCs w:val="32"/>
        </w:rPr>
        <w:t>了</w:t>
      </w:r>
      <w:r>
        <w:rPr>
          <w:rFonts w:eastAsia="仿宋_GB2312"/>
          <w:sz w:val="32"/>
          <w:szCs w:val="32"/>
        </w:rPr>
        <w:t>路面标线</w:t>
      </w:r>
      <w:r>
        <w:rPr>
          <w:rFonts w:eastAsia="仿宋_GB2312" w:hint="eastAsia"/>
          <w:sz w:val="32"/>
          <w:szCs w:val="32"/>
        </w:rPr>
        <w:t>，</w:t>
      </w:r>
      <w:r>
        <w:rPr>
          <w:rFonts w:eastAsia="仿宋_GB2312"/>
          <w:sz w:val="32"/>
          <w:szCs w:val="32"/>
        </w:rPr>
        <w:t>道</w:t>
      </w:r>
      <w:r>
        <w:rPr>
          <w:rFonts w:eastAsia="仿宋_GB2312" w:hint="eastAsia"/>
          <w:sz w:val="32"/>
          <w:szCs w:val="32"/>
        </w:rPr>
        <w:t>口</w:t>
      </w:r>
      <w:r>
        <w:rPr>
          <w:rFonts w:eastAsia="仿宋_GB2312"/>
          <w:sz w:val="32"/>
          <w:szCs w:val="32"/>
        </w:rPr>
        <w:t>标注</w:t>
      </w:r>
      <w:r>
        <w:rPr>
          <w:rFonts w:eastAsia="仿宋_GB2312" w:hint="eastAsia"/>
          <w:sz w:val="32"/>
          <w:szCs w:val="32"/>
        </w:rPr>
        <w:t>了</w:t>
      </w:r>
      <w:r>
        <w:rPr>
          <w:rFonts w:eastAsia="仿宋_GB2312"/>
          <w:sz w:val="32"/>
          <w:szCs w:val="32"/>
        </w:rPr>
        <w:t>轮廓标、减速带，增</w:t>
      </w:r>
      <w:r>
        <w:rPr>
          <w:rFonts w:eastAsia="仿宋_GB2312" w:hint="eastAsia"/>
          <w:sz w:val="32"/>
          <w:szCs w:val="32"/>
        </w:rPr>
        <w:t>设</w:t>
      </w:r>
      <w:r>
        <w:rPr>
          <w:rFonts w:eastAsia="仿宋_GB2312"/>
          <w:sz w:val="32"/>
          <w:szCs w:val="32"/>
        </w:rPr>
        <w:t>了波形梁护栏。</w:t>
      </w:r>
      <w:r>
        <w:rPr>
          <w:rFonts w:eastAsia="仿宋_GB2312" w:hint="eastAsia"/>
          <w:sz w:val="32"/>
          <w:szCs w:val="32"/>
        </w:rPr>
        <w:t>经省道路交通安全委员会办公室组织现场核查，该路段整改工程已基本完成。</w:t>
      </w:r>
    </w:p>
    <w:p w:rsidR="003E57F0" w:rsidRDefault="003E57F0">
      <w:bookmarkStart w:id="0" w:name="_GoBack"/>
      <w:bookmarkEnd w:id="0"/>
    </w:p>
    <w:sectPr w:rsidR="003E57F0" w:rsidSect="00DE5936">
      <w:footerReference w:type="default" r:id="rId5"/>
      <w:pgSz w:w="11906" w:h="16838"/>
      <w:pgMar w:top="2098" w:right="1474" w:bottom="1985" w:left="1588" w:header="851" w:footer="992"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36" w:rsidRDefault="00BF5792">
    <w:pPr>
      <w:pStyle w:val="a3"/>
      <w:jc w:val="center"/>
    </w:pPr>
    <w:r>
      <w:fldChar w:fldCharType="begin"/>
    </w:r>
    <w:r>
      <w:instrText>PAGE   \* MERGEFORMAT</w:instrText>
    </w:r>
    <w:r>
      <w:fldChar w:fldCharType="separate"/>
    </w:r>
    <w:r w:rsidRPr="00BF5792">
      <w:rPr>
        <w:noProof/>
        <w:lang w:val="zh-CN"/>
      </w:rPr>
      <w:t>2</w:t>
    </w:r>
    <w:r>
      <w:fldChar w:fldCharType="end"/>
    </w:r>
  </w:p>
  <w:p w:rsidR="00DE5936" w:rsidRDefault="00BF5792">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92"/>
    <w:rsid w:val="00015E2E"/>
    <w:rsid w:val="0001772E"/>
    <w:rsid w:val="000244BF"/>
    <w:rsid w:val="00025035"/>
    <w:rsid w:val="000267C0"/>
    <w:rsid w:val="00031069"/>
    <w:rsid w:val="000342FC"/>
    <w:rsid w:val="00036DF1"/>
    <w:rsid w:val="00037EC9"/>
    <w:rsid w:val="000406A6"/>
    <w:rsid w:val="00041D12"/>
    <w:rsid w:val="000474F3"/>
    <w:rsid w:val="00050DCC"/>
    <w:rsid w:val="0005149C"/>
    <w:rsid w:val="0005521A"/>
    <w:rsid w:val="000553F9"/>
    <w:rsid w:val="000733EC"/>
    <w:rsid w:val="00074AA8"/>
    <w:rsid w:val="00077546"/>
    <w:rsid w:val="00084E52"/>
    <w:rsid w:val="0008528F"/>
    <w:rsid w:val="00085751"/>
    <w:rsid w:val="00085E56"/>
    <w:rsid w:val="00095F09"/>
    <w:rsid w:val="000A05C0"/>
    <w:rsid w:val="000A0F45"/>
    <w:rsid w:val="000A2046"/>
    <w:rsid w:val="000A35B5"/>
    <w:rsid w:val="000A6DAE"/>
    <w:rsid w:val="000B3B15"/>
    <w:rsid w:val="000B45E7"/>
    <w:rsid w:val="000B5C80"/>
    <w:rsid w:val="000B5D6B"/>
    <w:rsid w:val="000C2DE5"/>
    <w:rsid w:val="000C447E"/>
    <w:rsid w:val="000C79B5"/>
    <w:rsid w:val="000D30AD"/>
    <w:rsid w:val="000D3AA8"/>
    <w:rsid w:val="000D7254"/>
    <w:rsid w:val="000E1316"/>
    <w:rsid w:val="000E2583"/>
    <w:rsid w:val="000E3084"/>
    <w:rsid w:val="000F300E"/>
    <w:rsid w:val="001005E3"/>
    <w:rsid w:val="0010266D"/>
    <w:rsid w:val="0010442E"/>
    <w:rsid w:val="001071C3"/>
    <w:rsid w:val="00107D51"/>
    <w:rsid w:val="00110138"/>
    <w:rsid w:val="00111326"/>
    <w:rsid w:val="00112F6B"/>
    <w:rsid w:val="00113AA3"/>
    <w:rsid w:val="00113DD0"/>
    <w:rsid w:val="001146E8"/>
    <w:rsid w:val="00114C20"/>
    <w:rsid w:val="00115901"/>
    <w:rsid w:val="0011659E"/>
    <w:rsid w:val="0011750A"/>
    <w:rsid w:val="00120BE6"/>
    <w:rsid w:val="00121012"/>
    <w:rsid w:val="00122BEA"/>
    <w:rsid w:val="0012496A"/>
    <w:rsid w:val="00124BEB"/>
    <w:rsid w:val="00131982"/>
    <w:rsid w:val="00131D48"/>
    <w:rsid w:val="00133F42"/>
    <w:rsid w:val="00136487"/>
    <w:rsid w:val="00140C3B"/>
    <w:rsid w:val="00146EC9"/>
    <w:rsid w:val="001502CA"/>
    <w:rsid w:val="00151293"/>
    <w:rsid w:val="001528A8"/>
    <w:rsid w:val="001570BC"/>
    <w:rsid w:val="00164F4B"/>
    <w:rsid w:val="00165EF0"/>
    <w:rsid w:val="0016670D"/>
    <w:rsid w:val="00167612"/>
    <w:rsid w:val="001704E6"/>
    <w:rsid w:val="001743BA"/>
    <w:rsid w:val="00175621"/>
    <w:rsid w:val="00180B84"/>
    <w:rsid w:val="00182267"/>
    <w:rsid w:val="001823F2"/>
    <w:rsid w:val="00185271"/>
    <w:rsid w:val="00197A75"/>
    <w:rsid w:val="00197D17"/>
    <w:rsid w:val="001A198E"/>
    <w:rsid w:val="001A2E2F"/>
    <w:rsid w:val="001A3BD0"/>
    <w:rsid w:val="001A4F1B"/>
    <w:rsid w:val="001A54AC"/>
    <w:rsid w:val="001A5B7F"/>
    <w:rsid w:val="001A5F38"/>
    <w:rsid w:val="001A73AC"/>
    <w:rsid w:val="001B2668"/>
    <w:rsid w:val="001B2677"/>
    <w:rsid w:val="001B2BBD"/>
    <w:rsid w:val="001B405B"/>
    <w:rsid w:val="001B527D"/>
    <w:rsid w:val="001B57DD"/>
    <w:rsid w:val="001B71EA"/>
    <w:rsid w:val="001C475E"/>
    <w:rsid w:val="001C7E54"/>
    <w:rsid w:val="001C7F05"/>
    <w:rsid w:val="001D3007"/>
    <w:rsid w:val="001D3171"/>
    <w:rsid w:val="001D4015"/>
    <w:rsid w:val="001D714E"/>
    <w:rsid w:val="001D7E2C"/>
    <w:rsid w:val="001D7F17"/>
    <w:rsid w:val="001E4A83"/>
    <w:rsid w:val="001E6FAC"/>
    <w:rsid w:val="001E71E7"/>
    <w:rsid w:val="001F27E0"/>
    <w:rsid w:val="001F44B4"/>
    <w:rsid w:val="001F4D15"/>
    <w:rsid w:val="001F5161"/>
    <w:rsid w:val="001F542A"/>
    <w:rsid w:val="002002E4"/>
    <w:rsid w:val="00201FED"/>
    <w:rsid w:val="00202123"/>
    <w:rsid w:val="00203067"/>
    <w:rsid w:val="002033B4"/>
    <w:rsid w:val="0021193D"/>
    <w:rsid w:val="0021226A"/>
    <w:rsid w:val="00212991"/>
    <w:rsid w:val="00212E5F"/>
    <w:rsid w:val="00213DD4"/>
    <w:rsid w:val="002155EE"/>
    <w:rsid w:val="002211E6"/>
    <w:rsid w:val="0022213E"/>
    <w:rsid w:val="002259BD"/>
    <w:rsid w:val="00235A41"/>
    <w:rsid w:val="0024291E"/>
    <w:rsid w:val="0024613F"/>
    <w:rsid w:val="00251FD3"/>
    <w:rsid w:val="0025248E"/>
    <w:rsid w:val="002545CD"/>
    <w:rsid w:val="00260C3B"/>
    <w:rsid w:val="00260FF5"/>
    <w:rsid w:val="002614CD"/>
    <w:rsid w:val="002629CA"/>
    <w:rsid w:val="00263781"/>
    <w:rsid w:val="00263BD3"/>
    <w:rsid w:val="00264384"/>
    <w:rsid w:val="002659E8"/>
    <w:rsid w:val="00267694"/>
    <w:rsid w:val="00270D85"/>
    <w:rsid w:val="00283163"/>
    <w:rsid w:val="00283509"/>
    <w:rsid w:val="00283F67"/>
    <w:rsid w:val="0028500D"/>
    <w:rsid w:val="002856FB"/>
    <w:rsid w:val="00291570"/>
    <w:rsid w:val="00294E31"/>
    <w:rsid w:val="00295D15"/>
    <w:rsid w:val="002966E7"/>
    <w:rsid w:val="002A16F5"/>
    <w:rsid w:val="002A1C21"/>
    <w:rsid w:val="002A35DF"/>
    <w:rsid w:val="002A3E39"/>
    <w:rsid w:val="002A4BA8"/>
    <w:rsid w:val="002A6CC9"/>
    <w:rsid w:val="002B07E0"/>
    <w:rsid w:val="002B0EF0"/>
    <w:rsid w:val="002B1142"/>
    <w:rsid w:val="002B61E9"/>
    <w:rsid w:val="002C1D0E"/>
    <w:rsid w:val="002C43DE"/>
    <w:rsid w:val="002C6EB9"/>
    <w:rsid w:val="002C7CCC"/>
    <w:rsid w:val="002D1C1C"/>
    <w:rsid w:val="002D282B"/>
    <w:rsid w:val="002D4753"/>
    <w:rsid w:val="002D48B8"/>
    <w:rsid w:val="002D54EF"/>
    <w:rsid w:val="002D7106"/>
    <w:rsid w:val="002E0247"/>
    <w:rsid w:val="002E3405"/>
    <w:rsid w:val="002E3E97"/>
    <w:rsid w:val="002E60DF"/>
    <w:rsid w:val="002F0017"/>
    <w:rsid w:val="002F20B7"/>
    <w:rsid w:val="002F60CA"/>
    <w:rsid w:val="003035E3"/>
    <w:rsid w:val="0030703D"/>
    <w:rsid w:val="00307F81"/>
    <w:rsid w:val="0032442E"/>
    <w:rsid w:val="003249C0"/>
    <w:rsid w:val="00324F2F"/>
    <w:rsid w:val="003260C6"/>
    <w:rsid w:val="003313B3"/>
    <w:rsid w:val="0033170D"/>
    <w:rsid w:val="003318F2"/>
    <w:rsid w:val="003376DA"/>
    <w:rsid w:val="0034046C"/>
    <w:rsid w:val="0034360F"/>
    <w:rsid w:val="00350811"/>
    <w:rsid w:val="00352FFE"/>
    <w:rsid w:val="00354804"/>
    <w:rsid w:val="00356138"/>
    <w:rsid w:val="00357FA2"/>
    <w:rsid w:val="003617DC"/>
    <w:rsid w:val="00362646"/>
    <w:rsid w:val="00364DB9"/>
    <w:rsid w:val="0036750E"/>
    <w:rsid w:val="003711F4"/>
    <w:rsid w:val="00371557"/>
    <w:rsid w:val="0037304C"/>
    <w:rsid w:val="00374EF6"/>
    <w:rsid w:val="00375DF7"/>
    <w:rsid w:val="00377D40"/>
    <w:rsid w:val="00380222"/>
    <w:rsid w:val="00381758"/>
    <w:rsid w:val="00382D5A"/>
    <w:rsid w:val="00385617"/>
    <w:rsid w:val="00387B77"/>
    <w:rsid w:val="00390F40"/>
    <w:rsid w:val="00396927"/>
    <w:rsid w:val="003A37C1"/>
    <w:rsid w:val="003A401F"/>
    <w:rsid w:val="003A4092"/>
    <w:rsid w:val="003A6505"/>
    <w:rsid w:val="003A67AB"/>
    <w:rsid w:val="003B08D2"/>
    <w:rsid w:val="003B183E"/>
    <w:rsid w:val="003C4739"/>
    <w:rsid w:val="003C49DC"/>
    <w:rsid w:val="003C6559"/>
    <w:rsid w:val="003D048C"/>
    <w:rsid w:val="003D3569"/>
    <w:rsid w:val="003D4E05"/>
    <w:rsid w:val="003D539A"/>
    <w:rsid w:val="003D59CE"/>
    <w:rsid w:val="003D614D"/>
    <w:rsid w:val="003D6476"/>
    <w:rsid w:val="003D6FA1"/>
    <w:rsid w:val="003E30C7"/>
    <w:rsid w:val="003E347C"/>
    <w:rsid w:val="003E57F0"/>
    <w:rsid w:val="003F0529"/>
    <w:rsid w:val="003F5EBE"/>
    <w:rsid w:val="003F6AA8"/>
    <w:rsid w:val="003F6B9C"/>
    <w:rsid w:val="00400509"/>
    <w:rsid w:val="00402227"/>
    <w:rsid w:val="00403E0B"/>
    <w:rsid w:val="00405521"/>
    <w:rsid w:val="00407DBE"/>
    <w:rsid w:val="00410230"/>
    <w:rsid w:val="004119F6"/>
    <w:rsid w:val="00420732"/>
    <w:rsid w:val="00420E64"/>
    <w:rsid w:val="0042196E"/>
    <w:rsid w:val="004233DD"/>
    <w:rsid w:val="00424003"/>
    <w:rsid w:val="004300DB"/>
    <w:rsid w:val="00435B54"/>
    <w:rsid w:val="00435CE0"/>
    <w:rsid w:val="00437987"/>
    <w:rsid w:val="00440BDC"/>
    <w:rsid w:val="00445802"/>
    <w:rsid w:val="00451547"/>
    <w:rsid w:val="00456077"/>
    <w:rsid w:val="004577C1"/>
    <w:rsid w:val="00466365"/>
    <w:rsid w:val="0047062A"/>
    <w:rsid w:val="00473F67"/>
    <w:rsid w:val="00474228"/>
    <w:rsid w:val="00474D08"/>
    <w:rsid w:val="00475274"/>
    <w:rsid w:val="004833ED"/>
    <w:rsid w:val="00485A27"/>
    <w:rsid w:val="00491761"/>
    <w:rsid w:val="0049451D"/>
    <w:rsid w:val="00494A12"/>
    <w:rsid w:val="00496E63"/>
    <w:rsid w:val="004A003C"/>
    <w:rsid w:val="004A10FD"/>
    <w:rsid w:val="004A2C6F"/>
    <w:rsid w:val="004A755A"/>
    <w:rsid w:val="004A7992"/>
    <w:rsid w:val="004B22DD"/>
    <w:rsid w:val="004B692B"/>
    <w:rsid w:val="004C10D7"/>
    <w:rsid w:val="004C1B17"/>
    <w:rsid w:val="004C1D74"/>
    <w:rsid w:val="004C2178"/>
    <w:rsid w:val="004C314F"/>
    <w:rsid w:val="004C39EB"/>
    <w:rsid w:val="004C3AD5"/>
    <w:rsid w:val="004C4362"/>
    <w:rsid w:val="004C56E6"/>
    <w:rsid w:val="004C691C"/>
    <w:rsid w:val="004D3138"/>
    <w:rsid w:val="004D3CEF"/>
    <w:rsid w:val="004D414B"/>
    <w:rsid w:val="004D505D"/>
    <w:rsid w:val="004D5A35"/>
    <w:rsid w:val="004D7288"/>
    <w:rsid w:val="004E16FD"/>
    <w:rsid w:val="004E1CC5"/>
    <w:rsid w:val="004E4EAD"/>
    <w:rsid w:val="004E66B2"/>
    <w:rsid w:val="004F6709"/>
    <w:rsid w:val="0050113F"/>
    <w:rsid w:val="0050236E"/>
    <w:rsid w:val="00502B76"/>
    <w:rsid w:val="005036F2"/>
    <w:rsid w:val="0051105F"/>
    <w:rsid w:val="0051115C"/>
    <w:rsid w:val="00511697"/>
    <w:rsid w:val="00514C44"/>
    <w:rsid w:val="00514F55"/>
    <w:rsid w:val="005164A4"/>
    <w:rsid w:val="00517160"/>
    <w:rsid w:val="00525DBE"/>
    <w:rsid w:val="005273C1"/>
    <w:rsid w:val="00531331"/>
    <w:rsid w:val="00531C7E"/>
    <w:rsid w:val="0053355F"/>
    <w:rsid w:val="00534C94"/>
    <w:rsid w:val="005365AE"/>
    <w:rsid w:val="00536F16"/>
    <w:rsid w:val="00540274"/>
    <w:rsid w:val="00544881"/>
    <w:rsid w:val="0055038C"/>
    <w:rsid w:val="00551F25"/>
    <w:rsid w:val="005520A8"/>
    <w:rsid w:val="00553E8D"/>
    <w:rsid w:val="00554E1F"/>
    <w:rsid w:val="00561908"/>
    <w:rsid w:val="00561BD0"/>
    <w:rsid w:val="00564BBE"/>
    <w:rsid w:val="005660C6"/>
    <w:rsid w:val="00570EEB"/>
    <w:rsid w:val="00571451"/>
    <w:rsid w:val="0057184B"/>
    <w:rsid w:val="00572113"/>
    <w:rsid w:val="00575A49"/>
    <w:rsid w:val="00575A7D"/>
    <w:rsid w:val="005762FD"/>
    <w:rsid w:val="00577132"/>
    <w:rsid w:val="00577BF8"/>
    <w:rsid w:val="00580911"/>
    <w:rsid w:val="00581CC4"/>
    <w:rsid w:val="005844C0"/>
    <w:rsid w:val="005848D3"/>
    <w:rsid w:val="00584AC4"/>
    <w:rsid w:val="005940DE"/>
    <w:rsid w:val="005948C9"/>
    <w:rsid w:val="0059508D"/>
    <w:rsid w:val="00595146"/>
    <w:rsid w:val="0059643A"/>
    <w:rsid w:val="00597339"/>
    <w:rsid w:val="005A00AA"/>
    <w:rsid w:val="005A1755"/>
    <w:rsid w:val="005A1933"/>
    <w:rsid w:val="005A3526"/>
    <w:rsid w:val="005A6FAF"/>
    <w:rsid w:val="005B11F3"/>
    <w:rsid w:val="005B33F1"/>
    <w:rsid w:val="005B345D"/>
    <w:rsid w:val="005B6173"/>
    <w:rsid w:val="005C2E05"/>
    <w:rsid w:val="005D2E18"/>
    <w:rsid w:val="005D2FC8"/>
    <w:rsid w:val="005D58D4"/>
    <w:rsid w:val="005E1762"/>
    <w:rsid w:val="005E2443"/>
    <w:rsid w:val="005E282B"/>
    <w:rsid w:val="005E292A"/>
    <w:rsid w:val="005E34F9"/>
    <w:rsid w:val="005E40E6"/>
    <w:rsid w:val="005F0D15"/>
    <w:rsid w:val="005F13A2"/>
    <w:rsid w:val="005F2900"/>
    <w:rsid w:val="005F32AD"/>
    <w:rsid w:val="006002C6"/>
    <w:rsid w:val="00602D30"/>
    <w:rsid w:val="00603A6E"/>
    <w:rsid w:val="006070E4"/>
    <w:rsid w:val="00607D24"/>
    <w:rsid w:val="00611B41"/>
    <w:rsid w:val="00611C98"/>
    <w:rsid w:val="006214E4"/>
    <w:rsid w:val="006224D5"/>
    <w:rsid w:val="00622C77"/>
    <w:rsid w:val="00623741"/>
    <w:rsid w:val="00626DF4"/>
    <w:rsid w:val="00627236"/>
    <w:rsid w:val="00630712"/>
    <w:rsid w:val="00633FE9"/>
    <w:rsid w:val="00640746"/>
    <w:rsid w:val="006421D6"/>
    <w:rsid w:val="0064246D"/>
    <w:rsid w:val="00642C08"/>
    <w:rsid w:val="0064456B"/>
    <w:rsid w:val="006470FB"/>
    <w:rsid w:val="0064743D"/>
    <w:rsid w:val="00650E3A"/>
    <w:rsid w:val="00653CAF"/>
    <w:rsid w:val="00653F8B"/>
    <w:rsid w:val="00654C33"/>
    <w:rsid w:val="006558EB"/>
    <w:rsid w:val="0066198F"/>
    <w:rsid w:val="00662F04"/>
    <w:rsid w:val="0067213A"/>
    <w:rsid w:val="00672BC1"/>
    <w:rsid w:val="00675216"/>
    <w:rsid w:val="006800C1"/>
    <w:rsid w:val="006858C2"/>
    <w:rsid w:val="0068614F"/>
    <w:rsid w:val="00687611"/>
    <w:rsid w:val="006917A8"/>
    <w:rsid w:val="0069293F"/>
    <w:rsid w:val="00692968"/>
    <w:rsid w:val="00692F7E"/>
    <w:rsid w:val="006948E3"/>
    <w:rsid w:val="0069509B"/>
    <w:rsid w:val="006A0321"/>
    <w:rsid w:val="006A034C"/>
    <w:rsid w:val="006A11DB"/>
    <w:rsid w:val="006A1DC9"/>
    <w:rsid w:val="006A1DFD"/>
    <w:rsid w:val="006A59EC"/>
    <w:rsid w:val="006A722D"/>
    <w:rsid w:val="006A75DA"/>
    <w:rsid w:val="006B3C2B"/>
    <w:rsid w:val="006B48E0"/>
    <w:rsid w:val="006B76D3"/>
    <w:rsid w:val="006C15AD"/>
    <w:rsid w:val="006C1961"/>
    <w:rsid w:val="006C3885"/>
    <w:rsid w:val="006C3EF6"/>
    <w:rsid w:val="006C4501"/>
    <w:rsid w:val="006C489C"/>
    <w:rsid w:val="006C4E76"/>
    <w:rsid w:val="006C4FC7"/>
    <w:rsid w:val="006C58F6"/>
    <w:rsid w:val="006C5939"/>
    <w:rsid w:val="006C6332"/>
    <w:rsid w:val="006D2B5F"/>
    <w:rsid w:val="006D339E"/>
    <w:rsid w:val="006D3F38"/>
    <w:rsid w:val="006D6430"/>
    <w:rsid w:val="006E305C"/>
    <w:rsid w:val="006E77F7"/>
    <w:rsid w:val="006F100C"/>
    <w:rsid w:val="006F2432"/>
    <w:rsid w:val="006F2E23"/>
    <w:rsid w:val="006F30E0"/>
    <w:rsid w:val="006F4788"/>
    <w:rsid w:val="0070047D"/>
    <w:rsid w:val="0070274D"/>
    <w:rsid w:val="00707553"/>
    <w:rsid w:val="0071045F"/>
    <w:rsid w:val="007114A3"/>
    <w:rsid w:val="00711B06"/>
    <w:rsid w:val="00712364"/>
    <w:rsid w:val="0071375E"/>
    <w:rsid w:val="00714F7C"/>
    <w:rsid w:val="00722499"/>
    <w:rsid w:val="00723349"/>
    <w:rsid w:val="007260DC"/>
    <w:rsid w:val="007301BD"/>
    <w:rsid w:val="0073121F"/>
    <w:rsid w:val="00740019"/>
    <w:rsid w:val="00751946"/>
    <w:rsid w:val="0075251F"/>
    <w:rsid w:val="0075329D"/>
    <w:rsid w:val="00764AD5"/>
    <w:rsid w:val="0077071D"/>
    <w:rsid w:val="00772955"/>
    <w:rsid w:val="0077380A"/>
    <w:rsid w:val="00780160"/>
    <w:rsid w:val="00783E18"/>
    <w:rsid w:val="007853C3"/>
    <w:rsid w:val="007859F0"/>
    <w:rsid w:val="00793B8B"/>
    <w:rsid w:val="007966A1"/>
    <w:rsid w:val="007A4CDD"/>
    <w:rsid w:val="007A63CB"/>
    <w:rsid w:val="007B72C6"/>
    <w:rsid w:val="007C1035"/>
    <w:rsid w:val="007C54D3"/>
    <w:rsid w:val="007C6200"/>
    <w:rsid w:val="007E1C63"/>
    <w:rsid w:val="007E62A5"/>
    <w:rsid w:val="007F20ED"/>
    <w:rsid w:val="007F23B7"/>
    <w:rsid w:val="007F590D"/>
    <w:rsid w:val="007F670F"/>
    <w:rsid w:val="00803EB2"/>
    <w:rsid w:val="0081081E"/>
    <w:rsid w:val="00812155"/>
    <w:rsid w:val="00815DC0"/>
    <w:rsid w:val="00820466"/>
    <w:rsid w:val="00824380"/>
    <w:rsid w:val="00825A8E"/>
    <w:rsid w:val="00830DE1"/>
    <w:rsid w:val="0083104D"/>
    <w:rsid w:val="0083148C"/>
    <w:rsid w:val="00835EE8"/>
    <w:rsid w:val="00844490"/>
    <w:rsid w:val="0084548D"/>
    <w:rsid w:val="00845724"/>
    <w:rsid w:val="008457F7"/>
    <w:rsid w:val="00846A5C"/>
    <w:rsid w:val="00854B1D"/>
    <w:rsid w:val="00856C25"/>
    <w:rsid w:val="00860AF6"/>
    <w:rsid w:val="00861973"/>
    <w:rsid w:val="00863260"/>
    <w:rsid w:val="00863F55"/>
    <w:rsid w:val="008653EA"/>
    <w:rsid w:val="008664E9"/>
    <w:rsid w:val="00870774"/>
    <w:rsid w:val="00871C42"/>
    <w:rsid w:val="00874A2B"/>
    <w:rsid w:val="008774E2"/>
    <w:rsid w:val="00880E3E"/>
    <w:rsid w:val="008814B6"/>
    <w:rsid w:val="00887A4A"/>
    <w:rsid w:val="0089014D"/>
    <w:rsid w:val="0089067B"/>
    <w:rsid w:val="00891478"/>
    <w:rsid w:val="00892D4D"/>
    <w:rsid w:val="008942E3"/>
    <w:rsid w:val="00894A77"/>
    <w:rsid w:val="0089538F"/>
    <w:rsid w:val="008A05EA"/>
    <w:rsid w:val="008A09C4"/>
    <w:rsid w:val="008A34EA"/>
    <w:rsid w:val="008B2129"/>
    <w:rsid w:val="008C0EC0"/>
    <w:rsid w:val="008C2466"/>
    <w:rsid w:val="008C366A"/>
    <w:rsid w:val="008C432E"/>
    <w:rsid w:val="008C4A6E"/>
    <w:rsid w:val="008C5DA0"/>
    <w:rsid w:val="008C6728"/>
    <w:rsid w:val="008C723C"/>
    <w:rsid w:val="008D3270"/>
    <w:rsid w:val="008D388A"/>
    <w:rsid w:val="008D38E0"/>
    <w:rsid w:val="008D491B"/>
    <w:rsid w:val="008E0E8C"/>
    <w:rsid w:val="008E1213"/>
    <w:rsid w:val="008E26D2"/>
    <w:rsid w:val="008E2E80"/>
    <w:rsid w:val="008E36AD"/>
    <w:rsid w:val="008E6F29"/>
    <w:rsid w:val="008F46BB"/>
    <w:rsid w:val="008F5F45"/>
    <w:rsid w:val="00900B98"/>
    <w:rsid w:val="0091533E"/>
    <w:rsid w:val="0091613C"/>
    <w:rsid w:val="0092092F"/>
    <w:rsid w:val="00921160"/>
    <w:rsid w:val="00923AE5"/>
    <w:rsid w:val="0092664B"/>
    <w:rsid w:val="00926E9D"/>
    <w:rsid w:val="00930760"/>
    <w:rsid w:val="00940E1D"/>
    <w:rsid w:val="00941970"/>
    <w:rsid w:val="009433F6"/>
    <w:rsid w:val="0094378F"/>
    <w:rsid w:val="00960FEB"/>
    <w:rsid w:val="009614D8"/>
    <w:rsid w:val="00963278"/>
    <w:rsid w:val="00964C11"/>
    <w:rsid w:val="00966532"/>
    <w:rsid w:val="00970CA8"/>
    <w:rsid w:val="00973BCF"/>
    <w:rsid w:val="00973F56"/>
    <w:rsid w:val="0097440D"/>
    <w:rsid w:val="00975A25"/>
    <w:rsid w:val="00996E16"/>
    <w:rsid w:val="009A0A5E"/>
    <w:rsid w:val="009A29CD"/>
    <w:rsid w:val="009A3D65"/>
    <w:rsid w:val="009A5F35"/>
    <w:rsid w:val="009B45C0"/>
    <w:rsid w:val="009B4E0C"/>
    <w:rsid w:val="009C3E16"/>
    <w:rsid w:val="009D122A"/>
    <w:rsid w:val="009D14E6"/>
    <w:rsid w:val="009D216D"/>
    <w:rsid w:val="009D2800"/>
    <w:rsid w:val="009D31F1"/>
    <w:rsid w:val="009D38B2"/>
    <w:rsid w:val="009D3D48"/>
    <w:rsid w:val="009D69CF"/>
    <w:rsid w:val="009D73F0"/>
    <w:rsid w:val="009E2166"/>
    <w:rsid w:val="009E4FE6"/>
    <w:rsid w:val="009E526D"/>
    <w:rsid w:val="009F0765"/>
    <w:rsid w:val="009F24D3"/>
    <w:rsid w:val="009F5A5B"/>
    <w:rsid w:val="009F61B5"/>
    <w:rsid w:val="00A01183"/>
    <w:rsid w:val="00A0304E"/>
    <w:rsid w:val="00A05373"/>
    <w:rsid w:val="00A07881"/>
    <w:rsid w:val="00A12B42"/>
    <w:rsid w:val="00A15157"/>
    <w:rsid w:val="00A26EBF"/>
    <w:rsid w:val="00A27410"/>
    <w:rsid w:val="00A27904"/>
    <w:rsid w:val="00A339C4"/>
    <w:rsid w:val="00A33CD2"/>
    <w:rsid w:val="00A41ACE"/>
    <w:rsid w:val="00A43970"/>
    <w:rsid w:val="00A44931"/>
    <w:rsid w:val="00A44F41"/>
    <w:rsid w:val="00A53194"/>
    <w:rsid w:val="00A54308"/>
    <w:rsid w:val="00A65B05"/>
    <w:rsid w:val="00A66E32"/>
    <w:rsid w:val="00A73D0C"/>
    <w:rsid w:val="00A763CD"/>
    <w:rsid w:val="00A764A4"/>
    <w:rsid w:val="00A77A70"/>
    <w:rsid w:val="00A824DE"/>
    <w:rsid w:val="00A82A3C"/>
    <w:rsid w:val="00A84143"/>
    <w:rsid w:val="00A84159"/>
    <w:rsid w:val="00A84AE3"/>
    <w:rsid w:val="00A91B68"/>
    <w:rsid w:val="00A93FE8"/>
    <w:rsid w:val="00A970F9"/>
    <w:rsid w:val="00AA292E"/>
    <w:rsid w:val="00AA3DD3"/>
    <w:rsid w:val="00AB3DC6"/>
    <w:rsid w:val="00AB6A56"/>
    <w:rsid w:val="00AB732A"/>
    <w:rsid w:val="00AC14E9"/>
    <w:rsid w:val="00AC1E9E"/>
    <w:rsid w:val="00AC2A39"/>
    <w:rsid w:val="00AC46E5"/>
    <w:rsid w:val="00AC541B"/>
    <w:rsid w:val="00AD48CA"/>
    <w:rsid w:val="00AD73B1"/>
    <w:rsid w:val="00AE0141"/>
    <w:rsid w:val="00AE6413"/>
    <w:rsid w:val="00AF2BB8"/>
    <w:rsid w:val="00AF4875"/>
    <w:rsid w:val="00AF5FFA"/>
    <w:rsid w:val="00AF67D1"/>
    <w:rsid w:val="00B01067"/>
    <w:rsid w:val="00B0401D"/>
    <w:rsid w:val="00B0570A"/>
    <w:rsid w:val="00B0705E"/>
    <w:rsid w:val="00B12B82"/>
    <w:rsid w:val="00B12D2C"/>
    <w:rsid w:val="00B1373C"/>
    <w:rsid w:val="00B24618"/>
    <w:rsid w:val="00B25411"/>
    <w:rsid w:val="00B255FB"/>
    <w:rsid w:val="00B26979"/>
    <w:rsid w:val="00B269A5"/>
    <w:rsid w:val="00B30442"/>
    <w:rsid w:val="00B316FF"/>
    <w:rsid w:val="00B32BF0"/>
    <w:rsid w:val="00B337C9"/>
    <w:rsid w:val="00B3501D"/>
    <w:rsid w:val="00B36E32"/>
    <w:rsid w:val="00B4323A"/>
    <w:rsid w:val="00B43B4D"/>
    <w:rsid w:val="00B44B4C"/>
    <w:rsid w:val="00B4761B"/>
    <w:rsid w:val="00B542A1"/>
    <w:rsid w:val="00B54772"/>
    <w:rsid w:val="00B57D8E"/>
    <w:rsid w:val="00B60E0D"/>
    <w:rsid w:val="00B6398D"/>
    <w:rsid w:val="00B63D7C"/>
    <w:rsid w:val="00B64D4C"/>
    <w:rsid w:val="00B6505A"/>
    <w:rsid w:val="00B6553E"/>
    <w:rsid w:val="00B72557"/>
    <w:rsid w:val="00B735AE"/>
    <w:rsid w:val="00B73C45"/>
    <w:rsid w:val="00B7525F"/>
    <w:rsid w:val="00B821AA"/>
    <w:rsid w:val="00B8251C"/>
    <w:rsid w:val="00B85A22"/>
    <w:rsid w:val="00B9039B"/>
    <w:rsid w:val="00B910D2"/>
    <w:rsid w:val="00B92646"/>
    <w:rsid w:val="00B938DD"/>
    <w:rsid w:val="00B93BA4"/>
    <w:rsid w:val="00B93F28"/>
    <w:rsid w:val="00B96DA0"/>
    <w:rsid w:val="00BA4B57"/>
    <w:rsid w:val="00BA4F5F"/>
    <w:rsid w:val="00BA78D2"/>
    <w:rsid w:val="00BB1E13"/>
    <w:rsid w:val="00BB3640"/>
    <w:rsid w:val="00BB633A"/>
    <w:rsid w:val="00BC0D8D"/>
    <w:rsid w:val="00BC33DB"/>
    <w:rsid w:val="00BC669D"/>
    <w:rsid w:val="00BD0B73"/>
    <w:rsid w:val="00BD2643"/>
    <w:rsid w:val="00BD54A0"/>
    <w:rsid w:val="00BD7A92"/>
    <w:rsid w:val="00BE0E67"/>
    <w:rsid w:val="00BE68AA"/>
    <w:rsid w:val="00BF08AC"/>
    <w:rsid w:val="00BF1245"/>
    <w:rsid w:val="00BF1C1F"/>
    <w:rsid w:val="00BF46E8"/>
    <w:rsid w:val="00BF5792"/>
    <w:rsid w:val="00BF5F34"/>
    <w:rsid w:val="00C02768"/>
    <w:rsid w:val="00C04013"/>
    <w:rsid w:val="00C1057A"/>
    <w:rsid w:val="00C11557"/>
    <w:rsid w:val="00C14534"/>
    <w:rsid w:val="00C2093A"/>
    <w:rsid w:val="00C209E5"/>
    <w:rsid w:val="00C36EAD"/>
    <w:rsid w:val="00C37681"/>
    <w:rsid w:val="00C37748"/>
    <w:rsid w:val="00C40902"/>
    <w:rsid w:val="00C40EA7"/>
    <w:rsid w:val="00C43417"/>
    <w:rsid w:val="00C434B1"/>
    <w:rsid w:val="00C44099"/>
    <w:rsid w:val="00C453C0"/>
    <w:rsid w:val="00C51F94"/>
    <w:rsid w:val="00C6153A"/>
    <w:rsid w:val="00C639D7"/>
    <w:rsid w:val="00C7013A"/>
    <w:rsid w:val="00C80DDA"/>
    <w:rsid w:val="00C81FE8"/>
    <w:rsid w:val="00C82194"/>
    <w:rsid w:val="00C83927"/>
    <w:rsid w:val="00C87B42"/>
    <w:rsid w:val="00C93D20"/>
    <w:rsid w:val="00C94B4B"/>
    <w:rsid w:val="00C95A7A"/>
    <w:rsid w:val="00C97A78"/>
    <w:rsid w:val="00C97E3B"/>
    <w:rsid w:val="00C97FE2"/>
    <w:rsid w:val="00CA1341"/>
    <w:rsid w:val="00CA62C5"/>
    <w:rsid w:val="00CA7268"/>
    <w:rsid w:val="00CA768E"/>
    <w:rsid w:val="00CB2E48"/>
    <w:rsid w:val="00CB3B9B"/>
    <w:rsid w:val="00CB77CA"/>
    <w:rsid w:val="00CC4B5A"/>
    <w:rsid w:val="00CD0922"/>
    <w:rsid w:val="00CD6A72"/>
    <w:rsid w:val="00CE2232"/>
    <w:rsid w:val="00CE5EDF"/>
    <w:rsid w:val="00CE629D"/>
    <w:rsid w:val="00CF153F"/>
    <w:rsid w:val="00CF1B65"/>
    <w:rsid w:val="00CF2D33"/>
    <w:rsid w:val="00CF7150"/>
    <w:rsid w:val="00D00DC4"/>
    <w:rsid w:val="00D025CB"/>
    <w:rsid w:val="00D0366E"/>
    <w:rsid w:val="00D03FA2"/>
    <w:rsid w:val="00D05AFD"/>
    <w:rsid w:val="00D060BF"/>
    <w:rsid w:val="00D10BE7"/>
    <w:rsid w:val="00D235B6"/>
    <w:rsid w:val="00D2697D"/>
    <w:rsid w:val="00D269FE"/>
    <w:rsid w:val="00D33F53"/>
    <w:rsid w:val="00D346C4"/>
    <w:rsid w:val="00D3484C"/>
    <w:rsid w:val="00D353CA"/>
    <w:rsid w:val="00D37629"/>
    <w:rsid w:val="00D40DA7"/>
    <w:rsid w:val="00D438EF"/>
    <w:rsid w:val="00D45462"/>
    <w:rsid w:val="00D505B0"/>
    <w:rsid w:val="00D506C8"/>
    <w:rsid w:val="00D52DFB"/>
    <w:rsid w:val="00D5394E"/>
    <w:rsid w:val="00D5420C"/>
    <w:rsid w:val="00D54862"/>
    <w:rsid w:val="00D54F36"/>
    <w:rsid w:val="00D60B16"/>
    <w:rsid w:val="00D67898"/>
    <w:rsid w:val="00D70CCE"/>
    <w:rsid w:val="00D70ED0"/>
    <w:rsid w:val="00D71494"/>
    <w:rsid w:val="00D74A98"/>
    <w:rsid w:val="00D75AFE"/>
    <w:rsid w:val="00D76166"/>
    <w:rsid w:val="00D765EA"/>
    <w:rsid w:val="00D80673"/>
    <w:rsid w:val="00D8225C"/>
    <w:rsid w:val="00D82953"/>
    <w:rsid w:val="00D91C51"/>
    <w:rsid w:val="00D946DD"/>
    <w:rsid w:val="00D95A70"/>
    <w:rsid w:val="00D95E03"/>
    <w:rsid w:val="00DA3B74"/>
    <w:rsid w:val="00DA7CDA"/>
    <w:rsid w:val="00DB0736"/>
    <w:rsid w:val="00DB23E3"/>
    <w:rsid w:val="00DB455F"/>
    <w:rsid w:val="00DB470F"/>
    <w:rsid w:val="00DB520D"/>
    <w:rsid w:val="00DB5D9D"/>
    <w:rsid w:val="00DB779E"/>
    <w:rsid w:val="00DC040A"/>
    <w:rsid w:val="00DC06B9"/>
    <w:rsid w:val="00DC32C2"/>
    <w:rsid w:val="00DC3F0F"/>
    <w:rsid w:val="00DC52B8"/>
    <w:rsid w:val="00DD61D6"/>
    <w:rsid w:val="00DD7524"/>
    <w:rsid w:val="00DE160F"/>
    <w:rsid w:val="00DE2D57"/>
    <w:rsid w:val="00DE3585"/>
    <w:rsid w:val="00DE654B"/>
    <w:rsid w:val="00DF05F4"/>
    <w:rsid w:val="00DF0D7F"/>
    <w:rsid w:val="00DF3135"/>
    <w:rsid w:val="00DF6499"/>
    <w:rsid w:val="00E01BB8"/>
    <w:rsid w:val="00E01C3C"/>
    <w:rsid w:val="00E03405"/>
    <w:rsid w:val="00E07810"/>
    <w:rsid w:val="00E07F11"/>
    <w:rsid w:val="00E1203A"/>
    <w:rsid w:val="00E12880"/>
    <w:rsid w:val="00E13320"/>
    <w:rsid w:val="00E151C0"/>
    <w:rsid w:val="00E15965"/>
    <w:rsid w:val="00E168CF"/>
    <w:rsid w:val="00E16D2E"/>
    <w:rsid w:val="00E17B9B"/>
    <w:rsid w:val="00E25195"/>
    <w:rsid w:val="00E25BB5"/>
    <w:rsid w:val="00E31205"/>
    <w:rsid w:val="00E33433"/>
    <w:rsid w:val="00E335F4"/>
    <w:rsid w:val="00E336B3"/>
    <w:rsid w:val="00E34B1A"/>
    <w:rsid w:val="00E34D60"/>
    <w:rsid w:val="00E44A18"/>
    <w:rsid w:val="00E53002"/>
    <w:rsid w:val="00E56781"/>
    <w:rsid w:val="00E56F22"/>
    <w:rsid w:val="00E572A7"/>
    <w:rsid w:val="00E5789A"/>
    <w:rsid w:val="00E629E9"/>
    <w:rsid w:val="00E6634E"/>
    <w:rsid w:val="00E70149"/>
    <w:rsid w:val="00E7124C"/>
    <w:rsid w:val="00E73D41"/>
    <w:rsid w:val="00E752F9"/>
    <w:rsid w:val="00E75B67"/>
    <w:rsid w:val="00E775F0"/>
    <w:rsid w:val="00E824F0"/>
    <w:rsid w:val="00E85B34"/>
    <w:rsid w:val="00E860A1"/>
    <w:rsid w:val="00E861BE"/>
    <w:rsid w:val="00E86A2B"/>
    <w:rsid w:val="00E875BD"/>
    <w:rsid w:val="00E92C14"/>
    <w:rsid w:val="00E937E6"/>
    <w:rsid w:val="00E94038"/>
    <w:rsid w:val="00EA0BAE"/>
    <w:rsid w:val="00EA39E8"/>
    <w:rsid w:val="00EA3BCD"/>
    <w:rsid w:val="00EA5223"/>
    <w:rsid w:val="00EA5A5E"/>
    <w:rsid w:val="00EA7FE2"/>
    <w:rsid w:val="00EB225E"/>
    <w:rsid w:val="00EB28A8"/>
    <w:rsid w:val="00EB44E1"/>
    <w:rsid w:val="00EB4B0D"/>
    <w:rsid w:val="00EB531A"/>
    <w:rsid w:val="00EC0CF7"/>
    <w:rsid w:val="00EC1794"/>
    <w:rsid w:val="00EC1D2A"/>
    <w:rsid w:val="00EC2266"/>
    <w:rsid w:val="00EC3502"/>
    <w:rsid w:val="00EC4114"/>
    <w:rsid w:val="00EC7457"/>
    <w:rsid w:val="00ED1A91"/>
    <w:rsid w:val="00ED379B"/>
    <w:rsid w:val="00ED4C10"/>
    <w:rsid w:val="00ED5F0F"/>
    <w:rsid w:val="00EE1566"/>
    <w:rsid w:val="00EE2D49"/>
    <w:rsid w:val="00EE34DD"/>
    <w:rsid w:val="00EE420A"/>
    <w:rsid w:val="00EE543A"/>
    <w:rsid w:val="00EF18FA"/>
    <w:rsid w:val="00EF217D"/>
    <w:rsid w:val="00EF2A04"/>
    <w:rsid w:val="00EF34E0"/>
    <w:rsid w:val="00EF3F64"/>
    <w:rsid w:val="00EF4B1C"/>
    <w:rsid w:val="00EF6C6B"/>
    <w:rsid w:val="00EF78BC"/>
    <w:rsid w:val="00F03ADA"/>
    <w:rsid w:val="00F07393"/>
    <w:rsid w:val="00F07520"/>
    <w:rsid w:val="00F102D5"/>
    <w:rsid w:val="00F1093B"/>
    <w:rsid w:val="00F1367B"/>
    <w:rsid w:val="00F201B3"/>
    <w:rsid w:val="00F21102"/>
    <w:rsid w:val="00F21C0E"/>
    <w:rsid w:val="00F246B6"/>
    <w:rsid w:val="00F276EA"/>
    <w:rsid w:val="00F324FF"/>
    <w:rsid w:val="00F32C23"/>
    <w:rsid w:val="00F32CFB"/>
    <w:rsid w:val="00F32ED6"/>
    <w:rsid w:val="00F35AD4"/>
    <w:rsid w:val="00F407FF"/>
    <w:rsid w:val="00F4552F"/>
    <w:rsid w:val="00F4576A"/>
    <w:rsid w:val="00F52424"/>
    <w:rsid w:val="00F52C9B"/>
    <w:rsid w:val="00F5346B"/>
    <w:rsid w:val="00F615D3"/>
    <w:rsid w:val="00F62EF1"/>
    <w:rsid w:val="00F67FED"/>
    <w:rsid w:val="00F72E71"/>
    <w:rsid w:val="00F76B7A"/>
    <w:rsid w:val="00F813AF"/>
    <w:rsid w:val="00F85509"/>
    <w:rsid w:val="00F86CF0"/>
    <w:rsid w:val="00F875B2"/>
    <w:rsid w:val="00FA3EC7"/>
    <w:rsid w:val="00FA5551"/>
    <w:rsid w:val="00FA5FD4"/>
    <w:rsid w:val="00FB0449"/>
    <w:rsid w:val="00FB1B2B"/>
    <w:rsid w:val="00FB3483"/>
    <w:rsid w:val="00FB5A7E"/>
    <w:rsid w:val="00FC3A2F"/>
    <w:rsid w:val="00FC7158"/>
    <w:rsid w:val="00FD2EEC"/>
    <w:rsid w:val="00FD714A"/>
    <w:rsid w:val="00FE1BAD"/>
    <w:rsid w:val="00FF4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57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F5792"/>
    <w:pPr>
      <w:tabs>
        <w:tab w:val="center" w:pos="4153"/>
        <w:tab w:val="right" w:pos="8306"/>
      </w:tabs>
      <w:snapToGrid w:val="0"/>
      <w:jc w:val="left"/>
    </w:pPr>
    <w:rPr>
      <w:sz w:val="18"/>
      <w:szCs w:val="18"/>
    </w:rPr>
  </w:style>
  <w:style w:type="character" w:customStyle="1" w:styleId="Char">
    <w:name w:val="页脚 Char"/>
    <w:basedOn w:val="a0"/>
    <w:link w:val="a3"/>
    <w:uiPriority w:val="99"/>
    <w:rsid w:val="00BF579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57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F5792"/>
    <w:pPr>
      <w:tabs>
        <w:tab w:val="center" w:pos="4153"/>
        <w:tab w:val="right" w:pos="8306"/>
      </w:tabs>
      <w:snapToGrid w:val="0"/>
      <w:jc w:val="left"/>
    </w:pPr>
    <w:rPr>
      <w:sz w:val="18"/>
      <w:szCs w:val="18"/>
    </w:rPr>
  </w:style>
  <w:style w:type="character" w:customStyle="1" w:styleId="Char">
    <w:name w:val="页脚 Char"/>
    <w:basedOn w:val="a0"/>
    <w:link w:val="a3"/>
    <w:uiPriority w:val="99"/>
    <w:rsid w:val="00BF579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姜雯婕</dc:creator>
  <cp:lastModifiedBy>姜雯婕</cp:lastModifiedBy>
  <cp:revision>1</cp:revision>
  <dcterms:created xsi:type="dcterms:W3CDTF">2018-05-14T07:39:00Z</dcterms:created>
  <dcterms:modified xsi:type="dcterms:W3CDTF">2018-05-14T07:39:00Z</dcterms:modified>
</cp:coreProperties>
</file>