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Wx2aDbr7G+V0JwxTnFQJt1==&#10;" textCheckSum="" ver="1">
  <a:bounds l="7867" t="-365" r="7896" b="-345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59" name="矩形 59"/>
        <wps:cNvSpPr>
          <a:spLocks noChangeArrowheads="1"/>
        </wps:cNvSpPr>
        <wps:spPr bwMode="auto">
          <a:xfrm>
            <a:off x="0" y="0"/>
            <a:ext cx="18415" cy="12700"/>
          </a:xfrm>
          <a:prstGeom prst="rect">
            <a:avLst/>
          </a:prstGeom>
          <a:solidFill>
            <a:srgbClr val="040204"/>
          </a:solidFill>
          <a:ln w="9525">
            <a:solidFill>
              <a:srgbClr val="FFFFFF"/>
            </a:solidFill>
            <a:miter lim="800000"/>
            <a:headEnd/>
            <a:tailEnd/>
          </a:ln>
        </wps:spPr>
        <wps:bodyPr rot="0" vert="horz" wrap="square" lIns="91440" tIns="45720" rIns="91440" bIns="45720" anchor="t" anchorCtr="0" upright="1">
          <a:noAutofit/>
        </wps:bodyPr>
      </wps:wsp>
    </a:graphicData>
  </a:graphic>
</wp:e2oholder>
</file>