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EC" w:rsidRPr="008255EC" w:rsidRDefault="008255EC" w:rsidP="00DE1004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 w:rsidRPr="008255EC"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 wp14:anchorId="278EADD2" wp14:editId="27AF2B94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EC" w:rsidRPr="008255EC" w:rsidRDefault="008255EC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418"/>
        <w:gridCol w:w="1045"/>
        <w:gridCol w:w="1027"/>
        <w:gridCol w:w="673"/>
        <w:gridCol w:w="405"/>
        <w:gridCol w:w="348"/>
        <w:gridCol w:w="632"/>
        <w:gridCol w:w="97"/>
        <w:gridCol w:w="668"/>
        <w:gridCol w:w="245"/>
        <w:gridCol w:w="1752"/>
      </w:tblGrid>
      <w:tr w:rsidR="008255EC" w:rsidRPr="008255EC" w:rsidTr="006D129D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8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935A6A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35A6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长沙南信资安科技有限公司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6D129D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935A6A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35A6A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91430102661691793A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6D129D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6A" w:rsidRDefault="00935A6A" w:rsidP="00935A6A">
            <w:pPr>
              <w:widowControl/>
              <w:spacing w:before="525" w:line="400" w:lineRule="exac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935A6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长沙市芙蓉区车站北路70号万象新天公馆5栋2111室</w:t>
            </w:r>
          </w:p>
          <w:p w:rsidR="00935A6A" w:rsidRPr="00935A6A" w:rsidRDefault="00935A6A" w:rsidP="00935A6A">
            <w:pPr>
              <w:widowControl/>
              <w:spacing w:before="525" w:line="400" w:lineRule="exac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935A6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长沙市长沙县东六路长沙科技新城A15-1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935A6A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400001</w:t>
            </w:r>
          </w:p>
        </w:tc>
      </w:tr>
      <w:tr w:rsidR="008255EC" w:rsidRPr="008255EC" w:rsidTr="006D129D">
        <w:trPr>
          <w:trHeight w:val="323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935A6A" w:rsidRPr="00935A6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长沙市芙蓉区车站北路70号万象新天公馆5栋2111室</w:t>
            </w:r>
            <w:r w:rsidR="00935A6A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 w:rsidR="00935A6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许义</w:t>
            </w:r>
            <w:proofErr w:type="gramEnd"/>
          </w:p>
        </w:tc>
      </w:tr>
      <w:tr w:rsidR="008255EC" w:rsidRPr="008255EC" w:rsidTr="006D129D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 w:rsidR="00BD76A7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厉</w:t>
            </w:r>
            <w:proofErr w:type="gramEnd"/>
            <w:r w:rsidR="00BD76A7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冬梅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BD76A7" w:rsidP="00BD76A7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55287">
              <w:rPr>
                <w:rFonts w:ascii="宋体" w:hAnsi="宋体" w:hint="eastAsia"/>
                <w:sz w:val="24"/>
              </w:rPr>
              <w:t>1</w:t>
            </w:r>
            <w:r w:rsidRPr="00D55287">
              <w:rPr>
                <w:rFonts w:ascii="宋体" w:hAnsi="宋体"/>
                <w:sz w:val="24"/>
              </w:rPr>
              <w:t>3508471032</w:t>
            </w:r>
          </w:p>
        </w:tc>
      </w:tr>
      <w:tr w:rsidR="008255EC" w:rsidRPr="008255EC" w:rsidTr="006D129D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Default="008255EC" w:rsidP="00BD76A7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BD76A7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黄仁东</w:t>
            </w:r>
            <w:r w:rsidR="003B5EC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（</w:t>
            </w:r>
            <w:r w:rsidR="003B5ECF" w:rsidRPr="00A330D5">
              <w:rPr>
                <w:rFonts w:ascii="仿宋_GB2312" w:eastAsia="仿宋_GB2312" w:hAnsi="宋体" w:hint="eastAsia"/>
                <w:sz w:val="28"/>
              </w:rPr>
              <w:t>石油加工业，化学原料、化学品及医药制造业</w:t>
            </w:r>
            <w:r w:rsidR="003B5ECF">
              <w:rPr>
                <w:rFonts w:ascii="仿宋_GB2312" w:eastAsia="仿宋_GB2312" w:hAnsi="宋体" w:hint="eastAsia"/>
                <w:sz w:val="28"/>
              </w:rPr>
              <w:t>）</w:t>
            </w:r>
          </w:p>
          <w:p w:rsidR="00BD76A7" w:rsidRPr="00BD76A7" w:rsidRDefault="003B5ECF" w:rsidP="008255EC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　</w:t>
            </w:r>
            <w:r w:rsidR="00BD76A7" w:rsidRPr="00BD76A7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孙东华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</w:rPr>
              <w:t>金属、非金属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及其他矿采选</w:t>
            </w:r>
            <w:proofErr w:type="gramEnd"/>
            <w:r>
              <w:rPr>
                <w:rFonts w:ascii="仿宋_GB2312" w:eastAsia="仿宋_GB2312" w:hAnsi="宋体" w:hint="eastAsia"/>
                <w:sz w:val="28"/>
              </w:rPr>
              <w:t>业）</w:t>
            </w:r>
          </w:p>
          <w:p w:rsidR="00BD76A7" w:rsidRPr="008255EC" w:rsidRDefault="003B5ECF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 xml:space="preserve">　</w:t>
            </w:r>
            <w:r w:rsidR="00BD76A7" w:rsidRPr="00BD76A7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杨斌林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（</w:t>
            </w:r>
            <w:r w:rsidRPr="00A330D5">
              <w:rPr>
                <w:rFonts w:ascii="仿宋_GB2312" w:eastAsia="仿宋_GB2312" w:hAnsi="宋体" w:hint="eastAsia"/>
                <w:sz w:val="28"/>
              </w:rPr>
              <w:t>金属冶炼</w:t>
            </w:r>
            <w:r>
              <w:rPr>
                <w:rFonts w:ascii="仿宋_GB2312" w:eastAsia="仿宋_GB2312" w:hAnsi="宋体" w:hint="eastAsia"/>
                <w:sz w:val="28"/>
              </w:rPr>
              <w:t>）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过程控制负责人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BD76A7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鲁龙飞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6D129D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资质证书编号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3B5ECF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3B5EC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APJ-（湘）-006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3B5ECF" w:rsidRPr="003B5ECF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2019-12-27</w:t>
            </w:r>
          </w:p>
        </w:tc>
      </w:tr>
      <w:tr w:rsidR="008255EC" w:rsidRPr="008255EC" w:rsidTr="006D129D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3B5ECF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3B5EC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湖南省应急管理局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3B5ECF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3B5ECF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2019-12-27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至</w:t>
            </w:r>
            <w:r w:rsidRPr="003B5ECF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2024-12-26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6D129D">
        <w:trPr>
          <w:trHeight w:val="308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8255EC" w:rsidRPr="008255EC" w:rsidTr="006D129D">
        <w:trPr>
          <w:trHeight w:val="1744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6D129D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 </w:t>
            </w:r>
            <w:r w:rsidR="003B5ECF" w:rsidRPr="003B5EC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金属、非金属矿及其他矿采选业；石油加工业，化工原料、化学品及医药制造业；金属冶炼</w:t>
            </w:r>
            <w:r w:rsidR="0028544D" w:rsidRPr="0028544D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*****</w:t>
            </w:r>
            <w:bookmarkStart w:id="0" w:name="_GoBack"/>
            <w:bookmarkEnd w:id="0"/>
          </w:p>
        </w:tc>
      </w:tr>
      <w:tr w:rsidR="008255EC" w:rsidRPr="008255EC" w:rsidTr="006D129D">
        <w:trPr>
          <w:trHeight w:val="562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8255EC" w:rsidRPr="008255EC" w:rsidTr="006D129D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孙东华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46681A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46681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机械、安全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1500000000100094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薛宪彬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1700000000200636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杨斌林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冶金工程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1100000000100476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熊军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</w:t>
            </w:r>
            <w:r w:rsidR="006D129D"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、冶金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0800000000304094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鲁龙飞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水工结构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1500000000300884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雷林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0800000000304019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王克西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电子技术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br/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机械电子工程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0800000000102672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招国栋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水工结构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0800000000303962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傅方金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医学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0800000000102670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龙佳男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1600000000301401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曹平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采矿工程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0800000000102652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欧雄良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1700000000301629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王新民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工程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0800000000102650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何奇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1500000000302160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黄仁东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br/>
              <w:t>采矿工程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0800000000102662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肖文龙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1800000000301113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杨勇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自动化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1500000000200640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李婧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冶金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1600000000301526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黄伟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地质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1500000000201181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全建华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1200000000300271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钟永明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、电气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1200000000200150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张攀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环境工程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1500000000301227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许水生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采矿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0800000000205265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程春花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1200000000301194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王丹</w:t>
            </w: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1700000000200806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徐唯</w:t>
            </w: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唯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1500000000301057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黄晓岚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0800000000205173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侯朕文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安全工程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1500000000301197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肖冬良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分析化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学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0800000000205281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冯涛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S0110440001101930</w:t>
            </w: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02205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谷川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机械工程及自动化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1600000000201213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毕玉江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热能与动力工程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0800000000101192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刘立锋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1500000000200211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熊婷婷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热能工程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0800000000303263</w:t>
            </w:r>
          </w:p>
        </w:tc>
      </w:tr>
      <w:tr w:rsidR="006D129D" w:rsidRPr="008255EC" w:rsidTr="006D129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46681A" w:rsidP="006D129D">
            <w:pPr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 w:rsidRPr="006D129D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0800000000203997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29D" w:rsidRPr="006D129D" w:rsidRDefault="006D129D" w:rsidP="006D129D">
            <w:pPr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</w:tr>
      <w:tr w:rsidR="008255EC" w:rsidRPr="008255EC" w:rsidTr="006D129D">
        <w:trPr>
          <w:trHeight w:val="597"/>
        </w:trPr>
        <w:tc>
          <w:tcPr>
            <w:tcW w:w="9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8255EC" w:rsidRPr="008255EC" w:rsidTr="006D129D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8255EC" w:rsidRPr="008255EC" w:rsidTr="006D129D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6D129D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DE1004" w:rsidRDefault="00DE1004" w:rsidP="008255EC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717D8F" w:rsidRDefault="00717D8F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46681A" w:rsidRDefault="0046681A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46681A" w:rsidRDefault="0046681A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8255EC" w:rsidRPr="008255EC" w:rsidRDefault="008255EC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安全生产检测检验机构信息公开表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572"/>
        <w:gridCol w:w="315"/>
        <w:gridCol w:w="107"/>
        <w:gridCol w:w="741"/>
        <w:gridCol w:w="159"/>
        <w:gridCol w:w="885"/>
        <w:gridCol w:w="515"/>
        <w:gridCol w:w="567"/>
        <w:gridCol w:w="1124"/>
        <w:gridCol w:w="866"/>
        <w:gridCol w:w="1128"/>
      </w:tblGrid>
      <w:tr w:rsidR="008255EC" w:rsidRPr="008255EC" w:rsidTr="008255EC">
        <w:trPr>
          <w:trHeight w:val="459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23"/>
        </w:trPr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通信地址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ind w:rightChars="202" w:right="424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实验室地址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23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机构联系人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主持检测检验工作负责人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技术负责人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atLeast"/>
              <w:ind w:left="-107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资质证书批准部门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439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批准的业务范围</w:t>
            </w:r>
          </w:p>
        </w:tc>
      </w:tr>
      <w:tr w:rsidR="008255EC" w:rsidRPr="008255EC" w:rsidTr="008255EC">
        <w:trPr>
          <w:trHeight w:val="2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被检对象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项目/参数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依据标准</w:t>
            </w:r>
          </w:p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编号及名称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限制范围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说明</w:t>
            </w:r>
          </w:p>
        </w:tc>
      </w:tr>
      <w:tr w:rsidR="008255EC" w:rsidRPr="008255EC" w:rsidTr="008255EC">
        <w:trPr>
          <w:trHeight w:val="27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36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636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批准的授权签字人及授权签字领域</w:t>
            </w: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授权签字领域</w:t>
            </w: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597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8255EC" w:rsidRPr="008255EC" w:rsidTr="008255EC">
        <w:trPr>
          <w:trHeight w:val="597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8255EC" w:rsidRPr="008255EC" w:rsidTr="008255EC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255EC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8255EC" w:rsidRPr="00717D8F" w:rsidRDefault="008255EC" w:rsidP="00717D8F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8255EC">
        <w:rPr>
          <w:rFonts w:ascii="Helvetica" w:eastAsia="宋体" w:hAnsi="Helvetica" w:cs="Helvetica"/>
          <w:color w:val="333333"/>
          <w:kern w:val="0"/>
          <w:sz w:val="18"/>
          <w:szCs w:val="18"/>
        </w:rPr>
        <w:t> </w:t>
      </w:r>
    </w:p>
    <w:p w:rsidR="008255EC" w:rsidRPr="008255EC" w:rsidRDefault="008255EC" w:rsidP="008255EC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8255EC" w:rsidRDefault="008255EC" w:rsidP="008255EC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 w:rsidRPr="008255EC"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82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97" w:rsidRDefault="00F67697" w:rsidP="00DE1004">
      <w:r>
        <w:separator/>
      </w:r>
    </w:p>
  </w:endnote>
  <w:endnote w:type="continuationSeparator" w:id="0">
    <w:p w:rsidR="00F67697" w:rsidRDefault="00F67697" w:rsidP="00DE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97" w:rsidRDefault="00F67697" w:rsidP="00DE1004">
      <w:r>
        <w:separator/>
      </w:r>
    </w:p>
  </w:footnote>
  <w:footnote w:type="continuationSeparator" w:id="0">
    <w:p w:rsidR="00F67697" w:rsidRDefault="00F67697" w:rsidP="00DE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8544D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B5ECF"/>
    <w:rsid w:val="003E3220"/>
    <w:rsid w:val="003E6638"/>
    <w:rsid w:val="004302D9"/>
    <w:rsid w:val="00442C8E"/>
    <w:rsid w:val="00452EAA"/>
    <w:rsid w:val="0046681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129D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2565"/>
    <w:rsid w:val="009130C3"/>
    <w:rsid w:val="009314D4"/>
    <w:rsid w:val="00935A6A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D76A7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67697"/>
    <w:rsid w:val="00FC3950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83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12" w:color="CCCCCC"/>
                    <w:bottom w:val="single" w:sz="6" w:space="0" w:color="CCCCCC"/>
                    <w:right w:val="single" w:sz="2" w:space="0" w:color="CCCCCC"/>
                  </w:divBdr>
                </w:div>
                <w:div w:id="1685742887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506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1795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752662">
              <w:marLeft w:val="3"/>
              <w:marRight w:val="3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061">
                  <w:marLeft w:val="0"/>
                  <w:marRight w:val="0"/>
                  <w:marTop w:val="1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768387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  <w:div w:id="1683630743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</w:divsChild>
        </w:div>
      </w:divsChild>
    </w:div>
    <w:div w:id="10067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33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735">
      <w:marLeft w:val="0"/>
      <w:marRight w:val="0"/>
      <w:marTop w:val="0"/>
      <w:marBottom w:val="0"/>
      <w:divBdr>
        <w:top w:val="single" w:sz="6" w:space="0" w:color="385D7C"/>
        <w:left w:val="none" w:sz="0" w:space="0" w:color="auto"/>
        <w:bottom w:val="none" w:sz="0" w:space="0" w:color="auto"/>
        <w:right w:val="none" w:sz="0" w:space="0" w:color="auto"/>
      </w:divBdr>
      <w:divsChild>
        <w:div w:id="38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2857">
              <w:marLeft w:val="3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5</cp:revision>
  <dcterms:created xsi:type="dcterms:W3CDTF">2021-06-29T03:56:00Z</dcterms:created>
  <dcterms:modified xsi:type="dcterms:W3CDTF">2021-07-09T04:45:00Z</dcterms:modified>
</cp:coreProperties>
</file>