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12" w:rsidRDefault="005E7D48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012" w:rsidRDefault="005E7D48" w:rsidP="005E7D48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10133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943"/>
        <w:gridCol w:w="907"/>
        <w:gridCol w:w="69"/>
        <w:gridCol w:w="1045"/>
        <w:gridCol w:w="586"/>
        <w:gridCol w:w="770"/>
        <w:gridCol w:w="409"/>
        <w:gridCol w:w="344"/>
        <w:gridCol w:w="632"/>
        <w:gridCol w:w="595"/>
        <w:gridCol w:w="170"/>
        <w:gridCol w:w="245"/>
        <w:gridCol w:w="2035"/>
      </w:tblGrid>
      <w:tr w:rsidR="00E34012">
        <w:trPr>
          <w:trHeight w:val="459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8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长沙安环技术咨询服务有限公司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34012">
        <w:trPr>
          <w:trHeight w:val="323"/>
        </w:trPr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91430103561749636G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34012">
        <w:trPr>
          <w:trHeight w:val="2153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长沙市天心区湘府中路369号星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城荣域园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综合楼1204房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410000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34012">
        <w:trPr>
          <w:trHeight w:val="323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 w:rsidP="005E7D48">
            <w:pPr>
              <w:spacing w:beforeLines="20" w:before="62" w:afterLines="20" w:after="62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唐湘涛</w:t>
            </w:r>
            <w:proofErr w:type="gramEnd"/>
          </w:p>
        </w:tc>
      </w:tr>
      <w:tr w:rsidR="00E34012">
        <w:trPr>
          <w:trHeight w:val="308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肖杰文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15273590222</w:t>
            </w:r>
          </w:p>
        </w:tc>
      </w:tr>
      <w:tr w:rsidR="00E34012">
        <w:trPr>
          <w:trHeight w:val="308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292B2C"/>
                <w:spacing w:val="5"/>
                <w:sz w:val="23"/>
                <w:szCs w:val="23"/>
                <w:shd w:val="clear" w:color="auto" w:fill="FFFFFF"/>
              </w:rPr>
              <w:t>李敬予</w:t>
            </w:r>
            <w:proofErr w:type="gramEnd"/>
            <w:r>
              <w:rPr>
                <w:rFonts w:ascii="Helvetica" w:hAnsi="Helvetica" w:cs="Helvetica" w:hint="eastAsia"/>
                <w:color w:val="292B2C"/>
                <w:spacing w:val="5"/>
                <w:sz w:val="23"/>
                <w:szCs w:val="23"/>
                <w:shd w:val="clear" w:color="auto" w:fill="FFFFFF"/>
              </w:rPr>
              <w:t xml:space="preserve">   </w:t>
            </w:r>
            <w:r>
              <w:rPr>
                <w:rFonts w:ascii="Helvetica" w:hAnsi="Helvetica" w:cs="Helvetica" w:hint="eastAsia"/>
                <w:color w:val="292B2C"/>
                <w:spacing w:val="5"/>
                <w:sz w:val="23"/>
                <w:szCs w:val="23"/>
                <w:shd w:val="clear" w:color="auto" w:fill="FFFFFF"/>
              </w:rPr>
              <w:t>杨德伟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292B2C"/>
                <w:spacing w:val="5"/>
                <w:sz w:val="23"/>
                <w:szCs w:val="23"/>
                <w:shd w:val="clear" w:color="auto" w:fill="FFFFFF"/>
              </w:rPr>
              <w:t>张革胜</w:t>
            </w:r>
            <w:proofErr w:type="gramEnd"/>
          </w:p>
        </w:tc>
      </w:tr>
      <w:tr w:rsidR="00E34012">
        <w:trPr>
          <w:trHeight w:val="308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APJ-(湘)-011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2020年4月7日</w:t>
            </w:r>
          </w:p>
        </w:tc>
      </w:tr>
      <w:tr w:rsidR="00E34012">
        <w:trPr>
          <w:trHeight w:val="308"/>
        </w:trPr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湖南省应急管理厅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2025年4月6日</w:t>
            </w:r>
          </w:p>
        </w:tc>
      </w:tr>
      <w:tr w:rsidR="00E34012">
        <w:trPr>
          <w:trHeight w:val="308"/>
        </w:trPr>
        <w:tc>
          <w:tcPr>
            <w:tcW w:w="10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E34012">
        <w:trPr>
          <w:trHeight w:val="1891"/>
        </w:trPr>
        <w:tc>
          <w:tcPr>
            <w:tcW w:w="10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lastRenderedPageBreak/>
              <w:t>金属、非金属矿及其他矿采选业</w:t>
            </w:r>
            <w:r w:rsidR="001B7CEF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石油加工业，化工原料、化学品及医药制造业</w:t>
            </w:r>
            <w:r w:rsidR="001B7CEF" w:rsidRPr="001B7CEF"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  <w:t>*****</w:t>
            </w:r>
            <w:bookmarkStart w:id="0" w:name="_GoBack"/>
            <w:bookmarkEnd w:id="0"/>
          </w:p>
        </w:tc>
      </w:tr>
      <w:tr w:rsidR="00E34012">
        <w:trPr>
          <w:trHeight w:val="698"/>
        </w:trPr>
        <w:tc>
          <w:tcPr>
            <w:tcW w:w="10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E34012">
        <w:trPr>
          <w:trHeight w:val="77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姓 名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专 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证书号码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姓 名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专 业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6"/>
                <w:szCs w:val="26"/>
              </w:rPr>
              <w:t>证书号码</w:t>
            </w:r>
          </w:p>
        </w:tc>
      </w:tr>
      <w:tr w:rsidR="00E34012">
        <w:trPr>
          <w:trHeight w:val="10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李敬予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化学（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1100000000100082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何锦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化工设备与机械 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1200000000301217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王海波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化工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S011032000110192001402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朱建甫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采矿（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1100000000201710</w:t>
            </w:r>
          </w:p>
        </w:tc>
      </w:tr>
      <w:tr w:rsidR="00E34012">
        <w:trPr>
          <w:trHeight w:val="14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刘婷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自动化（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1800000000301106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刘智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1600000000301594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黄长安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水利水电工程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1500000000300716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窦鑫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通风与安全（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0800000000205170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谢华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电气技术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1100000000201974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陈穗丰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石油储运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0800000000206509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王荣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地质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S011044000110193002180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何才银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0800000000102566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吴超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92B2C"/>
                <w:spacing w:val="5"/>
                <w:sz w:val="24"/>
                <w:szCs w:val="24"/>
                <w:shd w:val="clear" w:color="auto" w:fill="FFFFFF"/>
              </w:rPr>
              <w:t>安全工程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S011053000110193002422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5E7D48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王海衡</w:t>
            </w:r>
          </w:p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环境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0800000000103563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杨德伟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地质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080000000010309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康鑫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电气工程及自动化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1100000000301032</w:t>
            </w:r>
          </w:p>
        </w:tc>
      </w:tr>
      <w:tr w:rsidR="00E34012">
        <w:trPr>
          <w:trHeight w:val="138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李金利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化工（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1100000000200786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5E7D48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陈鹏</w:t>
            </w:r>
          </w:p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选矿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0800000000304078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程国民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工业自动化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S011044000110191001037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潘磊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有机化学</w:t>
            </w:r>
          </w:p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1100000000200971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赵忠贤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机械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0800000000301907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唐业学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采矿（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1200000000200591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张革胜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选矿（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0800000000304016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5E7D48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杨喜才</w:t>
            </w:r>
          </w:p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采矿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0800000000205263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王德峰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安全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0800000000206770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5E7D48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戴海鹏</w:t>
            </w:r>
          </w:p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工民建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0800000000100699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范林峰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通风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0800000000205262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E34012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E34012" w:rsidRDefault="005E7D48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肖林生</w:t>
            </w:r>
          </w:p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煤矿开采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S011044000110192002766</w:t>
            </w:r>
          </w:p>
        </w:tc>
      </w:tr>
      <w:tr w:rsidR="00E34012">
        <w:trPr>
          <w:trHeight w:val="59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颜道解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化工机械与设备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S011044000110193002078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王俊波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安全（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注安</w:t>
            </w: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S011021000110192000651</w:t>
            </w:r>
          </w:p>
        </w:tc>
      </w:tr>
      <w:tr w:rsidR="00E34012">
        <w:trPr>
          <w:trHeight w:val="597"/>
        </w:trPr>
        <w:tc>
          <w:tcPr>
            <w:tcW w:w="101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机构违法受处罚信息（初次申请不填写）</w:t>
            </w:r>
          </w:p>
        </w:tc>
      </w:tr>
      <w:tr w:rsidR="00E34012">
        <w:trPr>
          <w:trHeight w:val="597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E34012">
        <w:trPr>
          <w:trHeight w:val="506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E3401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E34012">
        <w:trPr>
          <w:trHeight w:val="506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12" w:rsidRDefault="005E7D48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012" w:rsidRDefault="00E34012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012" w:rsidRDefault="005E7D48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E34012" w:rsidRDefault="00E34012" w:rsidP="00E3401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E34012">
      <w:pgSz w:w="11906" w:h="16838"/>
      <w:pgMar w:top="1327" w:right="1463" w:bottom="1327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B7CE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C1DB1"/>
    <w:rsid w:val="002D7C35"/>
    <w:rsid w:val="002E1541"/>
    <w:rsid w:val="002E50DC"/>
    <w:rsid w:val="002E783F"/>
    <w:rsid w:val="002F2222"/>
    <w:rsid w:val="00302353"/>
    <w:rsid w:val="00312E80"/>
    <w:rsid w:val="00355F89"/>
    <w:rsid w:val="003A2F33"/>
    <w:rsid w:val="003B07BA"/>
    <w:rsid w:val="003E3220"/>
    <w:rsid w:val="003E6638"/>
    <w:rsid w:val="004302D9"/>
    <w:rsid w:val="00442C8E"/>
    <w:rsid w:val="00450468"/>
    <w:rsid w:val="00452EAA"/>
    <w:rsid w:val="00486D2C"/>
    <w:rsid w:val="004E23B2"/>
    <w:rsid w:val="004E57F5"/>
    <w:rsid w:val="005467B0"/>
    <w:rsid w:val="005623B7"/>
    <w:rsid w:val="00570F47"/>
    <w:rsid w:val="00570FD0"/>
    <w:rsid w:val="005D6C50"/>
    <w:rsid w:val="005D7C99"/>
    <w:rsid w:val="005E0C4D"/>
    <w:rsid w:val="005E7D48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73D4D"/>
    <w:rsid w:val="00680643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72D39"/>
    <w:rsid w:val="00784A64"/>
    <w:rsid w:val="00793B24"/>
    <w:rsid w:val="00794F17"/>
    <w:rsid w:val="007A07C1"/>
    <w:rsid w:val="007A11AA"/>
    <w:rsid w:val="007A1BD6"/>
    <w:rsid w:val="007A2333"/>
    <w:rsid w:val="007C3F44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85DA9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2356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6566F"/>
    <w:rsid w:val="00D74923"/>
    <w:rsid w:val="00DE0DEF"/>
    <w:rsid w:val="00DE1004"/>
    <w:rsid w:val="00DE44FE"/>
    <w:rsid w:val="00DE5894"/>
    <w:rsid w:val="00E242A3"/>
    <w:rsid w:val="00E34012"/>
    <w:rsid w:val="00E636AD"/>
    <w:rsid w:val="00E748BD"/>
    <w:rsid w:val="00E81843"/>
    <w:rsid w:val="00EA7EDB"/>
    <w:rsid w:val="00EF54D5"/>
    <w:rsid w:val="00F13BB7"/>
    <w:rsid w:val="00F3106A"/>
    <w:rsid w:val="00F45BBA"/>
    <w:rsid w:val="00F47B6B"/>
    <w:rsid w:val="00F51F14"/>
    <w:rsid w:val="00FC3950"/>
    <w:rsid w:val="00FD13EA"/>
    <w:rsid w:val="040F75C5"/>
    <w:rsid w:val="06B71ABC"/>
    <w:rsid w:val="0A6E51C3"/>
    <w:rsid w:val="0E074FD0"/>
    <w:rsid w:val="12695996"/>
    <w:rsid w:val="14B54BA4"/>
    <w:rsid w:val="15752EC9"/>
    <w:rsid w:val="198C0355"/>
    <w:rsid w:val="1B7C7F22"/>
    <w:rsid w:val="22616F36"/>
    <w:rsid w:val="2C6203DC"/>
    <w:rsid w:val="2DFC7E1C"/>
    <w:rsid w:val="331768FF"/>
    <w:rsid w:val="3A3F1A73"/>
    <w:rsid w:val="3B7C1D78"/>
    <w:rsid w:val="3ED72352"/>
    <w:rsid w:val="4057615E"/>
    <w:rsid w:val="42FB1163"/>
    <w:rsid w:val="46BC3061"/>
    <w:rsid w:val="4DD14FB7"/>
    <w:rsid w:val="4FD60B09"/>
    <w:rsid w:val="506B7927"/>
    <w:rsid w:val="57B10205"/>
    <w:rsid w:val="6148668A"/>
    <w:rsid w:val="61DA323C"/>
    <w:rsid w:val="658523ED"/>
    <w:rsid w:val="673B2939"/>
    <w:rsid w:val="67AF78D5"/>
    <w:rsid w:val="6957432E"/>
    <w:rsid w:val="6DEB07C1"/>
    <w:rsid w:val="6E861C18"/>
    <w:rsid w:val="6FE83B76"/>
    <w:rsid w:val="702712EB"/>
    <w:rsid w:val="73B13656"/>
    <w:rsid w:val="74B44110"/>
    <w:rsid w:val="777B3CE7"/>
    <w:rsid w:val="782302C0"/>
    <w:rsid w:val="78271DCC"/>
    <w:rsid w:val="7A8B2CBE"/>
    <w:rsid w:val="7CB5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17</cp:revision>
  <dcterms:created xsi:type="dcterms:W3CDTF">2021-06-29T03:56:00Z</dcterms:created>
  <dcterms:modified xsi:type="dcterms:W3CDTF">2021-07-09T04:53:00Z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96F59D180CB2458889BCEC6876B153E4</vt:lpwstr>
  </property>
</Properties>
</file>